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B3DDDD" w14:textId="77777777" w:rsidR="00272F7F" w:rsidRPr="00272F7F" w:rsidRDefault="00272F7F" w:rsidP="00272F7F">
            <w:pPr>
              <w:shd w:val="clear" w:color="auto" w:fill="FFFFFF"/>
              <w:spacing w:before="200" w:after="200"/>
              <w:ind w:left="23" w:right="23"/>
              <w:jc w:val="both"/>
              <w:rPr>
                <w:b/>
                <w:color w:val="000000"/>
              </w:rPr>
            </w:pPr>
            <w:r w:rsidRPr="00272F7F">
              <w:rPr>
                <w:b/>
                <w:color w:val="000000"/>
              </w:rPr>
              <w:t xml:space="preserve">Mrs E Sharpe:  </w:t>
            </w:r>
            <w:hyperlink r:id="rId12" w:history="1">
              <w:r w:rsidRPr="00272F7F">
                <w:rPr>
                  <w:rStyle w:val="Hyperlink"/>
                  <w:b/>
                </w:rPr>
                <w:t>esharpe@wgacademy.org.uk</w:t>
              </w:r>
            </w:hyperlink>
            <w:r w:rsidRPr="00272F7F">
              <w:rPr>
                <w:b/>
                <w:color w:val="000000"/>
              </w:rPr>
              <w:t xml:space="preserve"> </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2F7F"/>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B3CC1"/>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styleId="UnresolvedMention">
    <w:name w:val="Unresolved Mention"/>
    <w:basedOn w:val="DefaultParagraphFont"/>
    <w:uiPriority w:val="99"/>
    <w:semiHidden/>
    <w:unhideWhenUsed/>
    <w:rsid w:val="0027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69143">
      <w:bodyDiv w:val="1"/>
      <w:marLeft w:val="0"/>
      <w:marRight w:val="0"/>
      <w:marTop w:val="0"/>
      <w:marBottom w:val="0"/>
      <w:divBdr>
        <w:top w:val="none" w:sz="0" w:space="0" w:color="auto"/>
        <w:left w:val="none" w:sz="0" w:space="0" w:color="auto"/>
        <w:bottom w:val="none" w:sz="0" w:space="0" w:color="auto"/>
        <w:right w:val="none" w:sz="0" w:space="0" w:color="auto"/>
      </w:divBdr>
    </w:div>
    <w:div w:id="1009912822">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arpe@wg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C6179267-8C89-4DED-8B8C-22316ED156A3}"/>
</file>

<file path=customXml/itemProps3.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Estelle Sharpe (The West Grantham Academies Trust)</cp:lastModifiedBy>
  <cp:revision>7</cp:revision>
  <cp:lastPrinted>2016-01-05T13:07:00Z</cp:lastPrinted>
  <dcterms:created xsi:type="dcterms:W3CDTF">2024-11-11T16:20:00Z</dcterms:created>
  <dcterms:modified xsi:type="dcterms:W3CDTF">2024-12-20T09:51:00Z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