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B3DBA" w:rsidRDefault="00BB3DBA"/>
    <w:p w14:paraId="0A37501D" w14:textId="77777777" w:rsidR="00691039" w:rsidRDefault="00691039"/>
    <w:p w14:paraId="02EB378F" w14:textId="36D68235" w:rsidR="005A00FA" w:rsidRDefault="005A00FA" w:rsidP="00EA3A39"/>
    <w:p w14:paraId="03CD197B" w14:textId="77777777" w:rsidR="00581ED6" w:rsidRDefault="00581ED6" w:rsidP="2FF4860C">
      <w:pPr>
        <w:spacing w:after="0"/>
        <w:rPr>
          <w:b/>
          <w:bCs/>
          <w:sz w:val="28"/>
          <w:szCs w:val="28"/>
        </w:rPr>
      </w:pPr>
    </w:p>
    <w:p w14:paraId="721F22F3" w14:textId="17506F5E" w:rsidR="1607DE90" w:rsidRPr="00581ED6" w:rsidRDefault="1607DE90" w:rsidP="2FF4860C">
      <w:pPr>
        <w:spacing w:after="0"/>
        <w:rPr>
          <w:b/>
          <w:bCs/>
          <w:sz w:val="28"/>
          <w:szCs w:val="28"/>
        </w:rPr>
      </w:pPr>
      <w:r w:rsidRPr="00581ED6">
        <w:rPr>
          <w:b/>
          <w:bCs/>
          <w:sz w:val="28"/>
          <w:szCs w:val="28"/>
        </w:rPr>
        <w:t xml:space="preserve">Trust </w:t>
      </w:r>
      <w:r w:rsidR="00B94541" w:rsidRPr="00581ED6">
        <w:rPr>
          <w:b/>
          <w:bCs/>
          <w:sz w:val="28"/>
          <w:szCs w:val="28"/>
        </w:rPr>
        <w:t>Academy</w:t>
      </w:r>
      <w:r w:rsidRPr="00581ED6">
        <w:rPr>
          <w:b/>
          <w:bCs/>
          <w:sz w:val="28"/>
          <w:szCs w:val="28"/>
        </w:rPr>
        <w:t xml:space="preserve"> Administrator</w:t>
      </w:r>
    </w:p>
    <w:p w14:paraId="6C3142FF" w14:textId="6CF233E1" w:rsidR="00C12883" w:rsidRDefault="00C12883" w:rsidP="2B7B94BA">
      <w:pPr>
        <w:spacing w:after="0"/>
      </w:pPr>
      <w:r>
        <w:t xml:space="preserve">NJC Grade </w:t>
      </w:r>
      <w:r w:rsidR="005800B1">
        <w:t>5</w:t>
      </w:r>
      <w:r w:rsidR="568C9868">
        <w:t>: £</w:t>
      </w:r>
      <w:r w:rsidR="09E09693">
        <w:t>2</w:t>
      </w:r>
      <w:r w:rsidR="00052FFB">
        <w:t>9,093</w:t>
      </w:r>
      <w:r w:rsidR="2037DDE4">
        <w:t xml:space="preserve"> - £</w:t>
      </w:r>
      <w:r w:rsidR="00052FFB">
        <w:t>32</w:t>
      </w:r>
      <w:r w:rsidR="00E70473">
        <w:t>,654</w:t>
      </w:r>
    </w:p>
    <w:p w14:paraId="4534219D" w14:textId="3ECAA7EC" w:rsidR="0023417E" w:rsidRDefault="0023417E" w:rsidP="2FF4860C">
      <w:pPr>
        <w:spacing w:after="0"/>
      </w:pPr>
      <w:r w:rsidRPr="2FF4860C">
        <w:t>C</w:t>
      </w:r>
      <w:r w:rsidR="00C12883" w:rsidRPr="2FF4860C">
        <w:t xml:space="preserve">ontract: Permanent, </w:t>
      </w:r>
      <w:r w:rsidR="37181E82" w:rsidRPr="2FF4860C">
        <w:t>37</w:t>
      </w:r>
      <w:r w:rsidR="00C12883" w:rsidRPr="2FF4860C">
        <w:t xml:space="preserve"> </w:t>
      </w:r>
      <w:r w:rsidR="00766BDB" w:rsidRPr="2FF4860C">
        <w:t>hours per week</w:t>
      </w:r>
      <w:r w:rsidRPr="2FF4860C">
        <w:t xml:space="preserve"> </w:t>
      </w:r>
      <w:r w:rsidR="6613438E" w:rsidRPr="2FF4860C">
        <w:t>(all year round)</w:t>
      </w:r>
    </w:p>
    <w:p w14:paraId="64505F9C" w14:textId="77777777" w:rsidR="005A00FA" w:rsidRPr="00FF48CB" w:rsidRDefault="005A00FA" w:rsidP="005A00FA">
      <w:pPr>
        <w:spacing w:after="0"/>
        <w:rPr>
          <w:rFonts w:cstheme="minorHAnsi"/>
        </w:rPr>
      </w:pPr>
      <w:r w:rsidRPr="2FF4860C">
        <w:t xml:space="preserve">Location: </w:t>
      </w:r>
      <w:r w:rsidR="00766BDB" w:rsidRPr="2FF4860C">
        <w:t>Jubilee House, Southwell, Nottinghamshire</w:t>
      </w:r>
    </w:p>
    <w:p w14:paraId="6A05A809" w14:textId="77777777" w:rsidR="00C12883" w:rsidRPr="00FF48CB" w:rsidRDefault="00C12883" w:rsidP="005A00FA">
      <w:pPr>
        <w:spacing w:after="0"/>
        <w:rPr>
          <w:rFonts w:cstheme="minorHAnsi"/>
        </w:rPr>
      </w:pPr>
    </w:p>
    <w:p w14:paraId="50FB3CFB" w14:textId="798FCFE1" w:rsidR="005A00FA" w:rsidRDefault="005A00FA" w:rsidP="2F0CE260">
      <w:pPr>
        <w:spacing w:after="0"/>
        <w:jc w:val="both"/>
      </w:pPr>
      <w:r>
        <w:t>An exciting</w:t>
      </w:r>
      <w:r w:rsidR="009E42E8">
        <w:t xml:space="preserve"> and unique </w:t>
      </w:r>
      <w:r>
        <w:t xml:space="preserve">opportunity has arisen for </w:t>
      </w:r>
      <w:proofErr w:type="gramStart"/>
      <w:r>
        <w:t>a self-</w:t>
      </w:r>
      <w:r w:rsidR="000331AB">
        <w:t>motivated</w:t>
      </w:r>
      <w:proofErr w:type="gramEnd"/>
      <w:r w:rsidR="000331AB">
        <w:t xml:space="preserve"> and enthusiastic</w:t>
      </w:r>
      <w:r>
        <w:t xml:space="preserve"> </w:t>
      </w:r>
      <w:r w:rsidR="00766BDB">
        <w:t xml:space="preserve">individual </w:t>
      </w:r>
      <w:r w:rsidR="00C63F80">
        <w:t>to</w:t>
      </w:r>
      <w:r w:rsidR="009E42E8">
        <w:t xml:space="preserve"> </w:t>
      </w:r>
      <w:r>
        <w:t xml:space="preserve">join </w:t>
      </w:r>
      <w:r w:rsidR="009E42E8">
        <w:t>the Diocese of Southwell and Nottingham Multi Academy Trust</w:t>
      </w:r>
      <w:r w:rsidR="00851416">
        <w:t xml:space="preserve"> (</w:t>
      </w:r>
      <w:r w:rsidR="593494EB">
        <w:t>SN</w:t>
      </w:r>
      <w:r w:rsidR="00851416">
        <w:t>MAT)</w:t>
      </w:r>
      <w:r w:rsidR="009E42E8">
        <w:t xml:space="preserve"> </w:t>
      </w:r>
      <w:r w:rsidR="00766BDB">
        <w:t>as</w:t>
      </w:r>
      <w:r w:rsidR="0083364C">
        <w:t xml:space="preserve"> </w:t>
      </w:r>
      <w:r w:rsidR="3F6584FF">
        <w:t xml:space="preserve">Trust </w:t>
      </w:r>
      <w:r w:rsidR="00C36CE7">
        <w:t xml:space="preserve">Academy </w:t>
      </w:r>
      <w:r w:rsidR="3F6584FF">
        <w:t>Administrator</w:t>
      </w:r>
      <w:r w:rsidR="00B74173">
        <w:t>. R</w:t>
      </w:r>
      <w:proofErr w:type="spellStart"/>
      <w:r w:rsidR="00D15D2A" w:rsidRPr="00D55D32">
        <w:rPr>
          <w:lang w:val="en-US"/>
        </w:rPr>
        <w:t>eporting</w:t>
      </w:r>
      <w:proofErr w:type="spellEnd"/>
      <w:r w:rsidR="00DB1F44" w:rsidRPr="00D55D32">
        <w:rPr>
          <w:lang w:val="en-US"/>
        </w:rPr>
        <w:t xml:space="preserve"> to the CEO</w:t>
      </w:r>
      <w:r w:rsidR="00DB1F44">
        <w:rPr>
          <w:lang w:val="en-US"/>
        </w:rPr>
        <w:t xml:space="preserve"> t</w:t>
      </w:r>
      <w:r>
        <w:t xml:space="preserve">he </w:t>
      </w:r>
      <w:r w:rsidR="009E42E8">
        <w:t>post-holder</w:t>
      </w:r>
      <w:r>
        <w:t xml:space="preserve"> will</w:t>
      </w:r>
      <w:r w:rsidR="00C63F80">
        <w:t xml:space="preserve"> </w:t>
      </w:r>
      <w:r w:rsidR="0083364C">
        <w:t>u</w:t>
      </w:r>
      <w:r w:rsidR="214AE9C6">
        <w:t xml:space="preserve">ndertake a variety of administrative tasks across </w:t>
      </w:r>
      <w:r w:rsidR="5BA51496">
        <w:t xml:space="preserve">the </w:t>
      </w:r>
      <w:r w:rsidR="214AE9C6">
        <w:t>core functions</w:t>
      </w:r>
      <w:r w:rsidR="6A960BBF">
        <w:t xml:space="preserve"> of </w:t>
      </w:r>
      <w:r w:rsidR="00486474">
        <w:t>Academy Improvement</w:t>
      </w:r>
      <w:r w:rsidR="0B8A8349">
        <w:t xml:space="preserve"> and</w:t>
      </w:r>
      <w:r w:rsidR="214AE9C6">
        <w:t xml:space="preserve"> Governance</w:t>
      </w:r>
      <w:r w:rsidR="47C285BF">
        <w:t xml:space="preserve"> as well as g</w:t>
      </w:r>
      <w:r w:rsidR="214AE9C6">
        <w:t xml:space="preserve">eneral </w:t>
      </w:r>
      <w:r w:rsidR="2714F858">
        <w:t>office admin</w:t>
      </w:r>
      <w:r w:rsidR="00254266">
        <w:t>istration</w:t>
      </w:r>
      <w:r w:rsidR="2714F858">
        <w:t>.</w:t>
      </w:r>
      <w:r w:rsidR="4D6FCC67">
        <w:t xml:space="preserve"> </w:t>
      </w:r>
      <w:proofErr w:type="gramStart"/>
      <w:r w:rsidR="4D6FCC67">
        <w:t>Being a part of the Trust Support Team</w:t>
      </w:r>
      <w:r w:rsidR="62C759F4">
        <w:t>, you</w:t>
      </w:r>
      <w:proofErr w:type="gramEnd"/>
      <w:r w:rsidR="62C759F4">
        <w:t xml:space="preserve"> will be </w:t>
      </w:r>
      <w:r w:rsidR="4D6FCC67">
        <w:t>work</w:t>
      </w:r>
      <w:r w:rsidR="1F06A094">
        <w:t>ing</w:t>
      </w:r>
      <w:r w:rsidR="4D6FCC67">
        <w:t xml:space="preserve"> </w:t>
      </w:r>
      <w:r w:rsidR="7475B718">
        <w:t xml:space="preserve">to support </w:t>
      </w:r>
      <w:r w:rsidR="4D6FCC67">
        <w:t xml:space="preserve">all partner academies </w:t>
      </w:r>
      <w:r w:rsidR="10F9ABC4">
        <w:t xml:space="preserve">within </w:t>
      </w:r>
      <w:r w:rsidR="4D6FCC67">
        <w:t>SNMAT</w:t>
      </w:r>
      <w:proofErr w:type="gramStart"/>
      <w:r w:rsidR="0AC9E4C1">
        <w:t>.</w:t>
      </w:r>
      <w:r w:rsidR="034B5BD6">
        <w:t xml:space="preserve">  </w:t>
      </w:r>
      <w:proofErr w:type="gramEnd"/>
      <w:r w:rsidR="034B5BD6">
        <w:t xml:space="preserve">This role provides </w:t>
      </w:r>
      <w:r w:rsidR="05569422">
        <w:t xml:space="preserve">the </w:t>
      </w:r>
      <w:proofErr w:type="gramStart"/>
      <w:r w:rsidR="05569422">
        <w:t xml:space="preserve">opportunity </w:t>
      </w:r>
      <w:r w:rsidR="64BFB25F">
        <w:t xml:space="preserve">to </w:t>
      </w:r>
      <w:r w:rsidR="02A0138C">
        <w:t>learn</w:t>
      </w:r>
      <w:proofErr w:type="gramEnd"/>
      <w:r w:rsidR="02A0138C">
        <w:t xml:space="preserve"> how </w:t>
      </w:r>
      <w:r w:rsidR="0232D808">
        <w:t xml:space="preserve">a </w:t>
      </w:r>
      <w:r w:rsidR="05569422">
        <w:t>Multi Academy Trust operate</w:t>
      </w:r>
      <w:r w:rsidR="0E967EA5">
        <w:t xml:space="preserve">s and </w:t>
      </w:r>
      <w:r w:rsidR="4FD56056">
        <w:t xml:space="preserve">the importance </w:t>
      </w:r>
      <w:r w:rsidR="6087D64E">
        <w:t xml:space="preserve">we place on </w:t>
      </w:r>
      <w:r w:rsidR="315344BB">
        <w:t xml:space="preserve">supporting the schools </w:t>
      </w:r>
      <w:r w:rsidR="5884F0D3">
        <w:t>within</w:t>
      </w:r>
      <w:r w:rsidR="315344BB">
        <w:t xml:space="preserve"> </w:t>
      </w:r>
      <w:r w:rsidR="6DDC7E60">
        <w:t>it</w:t>
      </w:r>
      <w:r w:rsidR="58FAE9DB">
        <w:t>,</w:t>
      </w:r>
      <w:r w:rsidR="6DDC7E60">
        <w:t xml:space="preserve"> </w:t>
      </w:r>
      <w:r w:rsidR="005343C2">
        <w:t>enabling them to</w:t>
      </w:r>
      <w:r w:rsidR="0D88D7E2">
        <w:t xml:space="preserve"> focus on </w:t>
      </w:r>
      <w:r w:rsidR="536E7873">
        <w:t xml:space="preserve">the </w:t>
      </w:r>
      <w:r w:rsidR="057D1DC5">
        <w:t xml:space="preserve">education of </w:t>
      </w:r>
      <w:r w:rsidR="315344BB">
        <w:t>the children in their care.</w:t>
      </w:r>
    </w:p>
    <w:p w14:paraId="2261E09D" w14:textId="306518EE" w:rsidR="2FF4860C" w:rsidRDefault="2FF4860C" w:rsidP="2F0CE260">
      <w:pPr>
        <w:spacing w:after="0"/>
        <w:jc w:val="both"/>
      </w:pPr>
    </w:p>
    <w:p w14:paraId="1A9A8E3A" w14:textId="5C49842B" w:rsidR="00C63F80" w:rsidRPr="00FF48CB" w:rsidRDefault="00C63F80" w:rsidP="2F0CE260">
      <w:pPr>
        <w:spacing w:after="0"/>
        <w:jc w:val="both"/>
      </w:pPr>
      <w:r>
        <w:t xml:space="preserve">The ideal candidate will have </w:t>
      </w:r>
      <w:r w:rsidR="00766BDB">
        <w:t xml:space="preserve">a good academic standard of education, </w:t>
      </w:r>
      <w:r w:rsidR="00C15716">
        <w:t xml:space="preserve">relevant experience and </w:t>
      </w:r>
      <w:r w:rsidR="0007568A">
        <w:t xml:space="preserve">will demonstrate </w:t>
      </w:r>
      <w:r w:rsidR="00766BDB">
        <w:t>excellent organisationa</w:t>
      </w:r>
      <w:r w:rsidR="00C15716">
        <w:t>l and administration skills</w:t>
      </w:r>
      <w:r w:rsidR="76DB4B07">
        <w:t>,</w:t>
      </w:r>
      <w:r w:rsidR="00C15716">
        <w:t xml:space="preserve"> including use of IT</w:t>
      </w:r>
      <w:r w:rsidR="0023417E">
        <w:t>.</w:t>
      </w:r>
      <w:r w:rsidR="00254266">
        <w:t xml:space="preserve"> </w:t>
      </w:r>
      <w:proofErr w:type="gramStart"/>
      <w:r w:rsidR="0023417E">
        <w:t xml:space="preserve">Good </w:t>
      </w:r>
      <w:r w:rsidR="00C15716">
        <w:t>communication</w:t>
      </w:r>
      <w:proofErr w:type="gramEnd"/>
      <w:r w:rsidR="00C15716">
        <w:t xml:space="preserve"> skills, an ability to </w:t>
      </w:r>
      <w:proofErr w:type="gramStart"/>
      <w:r w:rsidR="00C15716">
        <w:t>handle</w:t>
      </w:r>
      <w:proofErr w:type="gramEnd"/>
      <w:r w:rsidR="00C15716">
        <w:t xml:space="preserve"> sensitive and confidential information with discretion and the ability to think creatively </w:t>
      </w:r>
      <w:r w:rsidR="0023417E">
        <w:t xml:space="preserve">and flexibly </w:t>
      </w:r>
      <w:r w:rsidR="00C15716">
        <w:t>are also essential.</w:t>
      </w:r>
      <w:r w:rsidR="00CE4105">
        <w:t xml:space="preserve"> Previous experience in a similar role </w:t>
      </w:r>
      <w:r w:rsidR="40E56B4B">
        <w:t xml:space="preserve">and knowledge of governance and admissions </w:t>
      </w:r>
      <w:r w:rsidR="00CE4105">
        <w:t>would be desirable but is not essential</w:t>
      </w:r>
      <w:r w:rsidR="003734F7">
        <w:t>,</w:t>
      </w:r>
      <w:r w:rsidR="00CE4105">
        <w:t xml:space="preserve"> as training will </w:t>
      </w:r>
      <w:proofErr w:type="gramStart"/>
      <w:r w:rsidR="00CE4105">
        <w:t>be given</w:t>
      </w:r>
      <w:proofErr w:type="gramEnd"/>
      <w:r w:rsidR="00CE4105">
        <w:t>.</w:t>
      </w:r>
    </w:p>
    <w:p w14:paraId="41C8F396" w14:textId="77777777" w:rsidR="0023417E" w:rsidRPr="00FF48CB" w:rsidRDefault="0023417E" w:rsidP="2F0CE260">
      <w:pPr>
        <w:spacing w:after="0"/>
        <w:jc w:val="both"/>
      </w:pPr>
    </w:p>
    <w:p w14:paraId="575B41C5" w14:textId="77777777" w:rsidR="003B3869" w:rsidRPr="00123D69" w:rsidRDefault="003B3869" w:rsidP="00B00442">
      <w:pPr>
        <w:spacing w:after="0"/>
        <w:rPr>
          <w:rFonts w:cstheme="minorHAnsi"/>
        </w:rPr>
      </w:pPr>
      <w:r w:rsidRPr="00123D69">
        <w:rPr>
          <w:rFonts w:cstheme="minorHAnsi"/>
        </w:rPr>
        <w:t xml:space="preserve">The job description and application form are available via the SNMAT website. </w:t>
      </w:r>
      <w:hyperlink r:id="rId9">
        <w:r w:rsidRPr="00123D69">
          <w:rPr>
            <w:rStyle w:val="Hyperlink"/>
            <w:rFonts w:cstheme="minorHAnsi"/>
          </w:rPr>
          <w:t>https://www.snmat.org.uk/vacancies/</w:t>
        </w:r>
      </w:hyperlink>
    </w:p>
    <w:p w14:paraId="5F63884C" w14:textId="77777777" w:rsidR="00B00442" w:rsidRDefault="00B00442" w:rsidP="00B00442">
      <w:pPr>
        <w:spacing w:after="0"/>
        <w:jc w:val="both"/>
        <w:rPr>
          <w:rFonts w:eastAsia="Calibri" w:cstheme="minorHAnsi"/>
        </w:rPr>
      </w:pPr>
    </w:p>
    <w:p w14:paraId="510BDA76" w14:textId="4C16695D" w:rsidR="004E5C62" w:rsidRDefault="003B3869" w:rsidP="00B00442">
      <w:pPr>
        <w:spacing w:after="0"/>
        <w:jc w:val="both"/>
      </w:pPr>
      <w:r>
        <w:rPr>
          <w:rFonts w:cstheme="minorHAnsi"/>
        </w:rPr>
        <w:t>If you require any further information or for an informal discussion, please</w:t>
      </w:r>
      <w:r w:rsidRPr="00FF48CB">
        <w:rPr>
          <w:rFonts w:cstheme="minorHAnsi"/>
        </w:rPr>
        <w:t xml:space="preserve"> contact </w:t>
      </w:r>
      <w:r w:rsidR="004E5C62">
        <w:t xml:space="preserve">Jo </w:t>
      </w:r>
      <w:r w:rsidR="006342ED">
        <w:t xml:space="preserve">Smith, Senior HR Business Partner on </w:t>
      </w:r>
      <w:r w:rsidR="00116DC6" w:rsidRPr="00116DC6">
        <w:t>07719329795</w:t>
      </w:r>
    </w:p>
    <w:p w14:paraId="1120A78B" w14:textId="77777777" w:rsidR="006F6861" w:rsidRDefault="006F6861" w:rsidP="00B00442">
      <w:pPr>
        <w:shd w:val="clear" w:color="auto" w:fill="FFFFFF"/>
        <w:spacing w:after="0"/>
        <w:rPr>
          <w:rFonts w:cstheme="minorHAnsi"/>
          <w:b/>
          <w:bCs/>
        </w:rPr>
      </w:pPr>
    </w:p>
    <w:p w14:paraId="08CCAA94" w14:textId="7AF91CA6" w:rsidR="00B00442" w:rsidRDefault="003B3869" w:rsidP="00B00442">
      <w:pPr>
        <w:shd w:val="clear" w:color="auto" w:fill="FFFFFF"/>
        <w:spacing w:after="0"/>
        <w:rPr>
          <w:rFonts w:cstheme="minorHAnsi"/>
          <w:b/>
          <w:bCs/>
        </w:rPr>
      </w:pPr>
      <w:r w:rsidRPr="00FF48CB">
        <w:rPr>
          <w:rFonts w:cstheme="minorHAnsi"/>
          <w:b/>
          <w:bCs/>
        </w:rPr>
        <w:t>Closing date</w:t>
      </w:r>
      <w:r w:rsidR="008306D4">
        <w:rPr>
          <w:rFonts w:cstheme="minorHAnsi"/>
          <w:b/>
          <w:bCs/>
        </w:rPr>
        <w:t xml:space="preserve">: </w:t>
      </w:r>
      <w:r w:rsidRPr="00FF48CB">
        <w:rPr>
          <w:rFonts w:cstheme="minorHAnsi"/>
          <w:b/>
          <w:bCs/>
        </w:rPr>
        <w:t xml:space="preserve"> </w:t>
      </w:r>
      <w:r w:rsidR="00744A27">
        <w:rPr>
          <w:rFonts w:cstheme="minorHAnsi"/>
          <w:b/>
          <w:bCs/>
        </w:rPr>
        <w:t xml:space="preserve">8:30 am </w:t>
      </w:r>
      <w:r w:rsidR="008306D4">
        <w:rPr>
          <w:rFonts w:cstheme="minorHAnsi"/>
          <w:b/>
          <w:bCs/>
        </w:rPr>
        <w:t xml:space="preserve">2 June </w:t>
      </w:r>
      <w:r w:rsidR="00744A27">
        <w:rPr>
          <w:rFonts w:cstheme="minorHAnsi"/>
          <w:b/>
          <w:bCs/>
        </w:rPr>
        <w:t>2025</w:t>
      </w:r>
    </w:p>
    <w:p w14:paraId="12752F63" w14:textId="1017B04A" w:rsidR="003B3869" w:rsidRDefault="003B3869" w:rsidP="00B00442">
      <w:pPr>
        <w:shd w:val="clear" w:color="auto" w:fill="FFFFFF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Interview – </w:t>
      </w:r>
      <w:r w:rsidR="00116DC6">
        <w:rPr>
          <w:rFonts w:cstheme="minorHAnsi"/>
          <w:b/>
          <w:bCs/>
        </w:rPr>
        <w:t>6</w:t>
      </w:r>
      <w:r w:rsidR="00A33E4A">
        <w:rPr>
          <w:rFonts w:cstheme="minorHAnsi"/>
          <w:b/>
          <w:bCs/>
        </w:rPr>
        <w:t xml:space="preserve"> June</w:t>
      </w:r>
      <w:r>
        <w:rPr>
          <w:rFonts w:cstheme="minorHAnsi"/>
          <w:b/>
          <w:bCs/>
        </w:rPr>
        <w:t xml:space="preserve"> 202</w:t>
      </w:r>
      <w:r w:rsidR="00A33E4A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</w:t>
      </w:r>
    </w:p>
    <w:p w14:paraId="34A79E8A" w14:textId="77777777" w:rsidR="003B3869" w:rsidRDefault="003B3869" w:rsidP="00B00442">
      <w:pPr>
        <w:spacing w:after="0"/>
        <w:rPr>
          <w:rFonts w:cstheme="minorHAnsi"/>
          <w:b/>
          <w:bCs/>
        </w:rPr>
      </w:pPr>
    </w:p>
    <w:p w14:paraId="1D79E91B" w14:textId="77777777" w:rsidR="003B3869" w:rsidRPr="00F70272" w:rsidRDefault="003B3869" w:rsidP="003B3869">
      <w:pPr>
        <w:jc w:val="center"/>
        <w:rPr>
          <w:rFonts w:eastAsia="Calibri" w:cstheme="minorHAnsi"/>
          <w:b/>
          <w:bCs/>
          <w:sz w:val="18"/>
          <w:szCs w:val="18"/>
        </w:rPr>
      </w:pPr>
      <w:r w:rsidRPr="00F70272">
        <w:rPr>
          <w:rFonts w:eastAsia="Calibri" w:cstheme="minorHAnsi"/>
          <w:b/>
          <w:bCs/>
          <w:sz w:val="18"/>
          <w:szCs w:val="18"/>
        </w:rPr>
        <w:t>SNMAT is committed to safeguarding and promoting the welfare of children and would expect anyone joining the academy to share the same ethos</w:t>
      </w:r>
      <w:proofErr w:type="gramStart"/>
      <w:r w:rsidRPr="00F70272">
        <w:rPr>
          <w:rFonts w:eastAsia="Calibri" w:cstheme="minorHAnsi"/>
          <w:b/>
          <w:bCs/>
          <w:sz w:val="18"/>
          <w:szCs w:val="18"/>
        </w:rPr>
        <w:t xml:space="preserve">.  </w:t>
      </w:r>
      <w:proofErr w:type="gramEnd"/>
      <w:r w:rsidRPr="00F70272">
        <w:rPr>
          <w:rFonts w:cstheme="minorHAnsi"/>
          <w:b/>
          <w:bCs/>
          <w:sz w:val="18"/>
          <w:szCs w:val="18"/>
        </w:rPr>
        <w:t xml:space="preserve">All candidates are subject to safer recruitment procedures. </w:t>
      </w:r>
      <w:r w:rsidRPr="00F70272">
        <w:rPr>
          <w:rFonts w:eastAsia="Calibri" w:cstheme="minorHAnsi"/>
          <w:b/>
          <w:bCs/>
          <w:sz w:val="18"/>
          <w:szCs w:val="18"/>
        </w:rPr>
        <w:t>The post is subject to an enhanced DBS disclosure.</w:t>
      </w:r>
    </w:p>
    <w:p w14:paraId="68F06388" w14:textId="77777777" w:rsidR="003B3869" w:rsidRPr="00FF48CB" w:rsidRDefault="003B3869" w:rsidP="003B3869">
      <w:pPr>
        <w:spacing w:after="0"/>
        <w:rPr>
          <w:rFonts w:cstheme="minorHAnsi"/>
          <w:b/>
          <w:bCs/>
        </w:rPr>
      </w:pPr>
    </w:p>
    <w:p w14:paraId="13F75E1D" w14:textId="222743A8" w:rsidR="00EA3A39" w:rsidRDefault="00EA3A39" w:rsidP="003B3869">
      <w:pPr>
        <w:spacing w:after="0"/>
        <w:rPr>
          <w:b/>
          <w:bCs/>
        </w:rPr>
      </w:pPr>
    </w:p>
    <w:sectPr w:rsidR="00EA3A39" w:rsidSect="00BB3DBA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2D5D2" w14:textId="77777777" w:rsidR="00E92C7B" w:rsidRDefault="00E92C7B" w:rsidP="009C7100">
      <w:pPr>
        <w:spacing w:after="0" w:line="240" w:lineRule="auto"/>
      </w:pPr>
      <w:r>
        <w:separator/>
      </w:r>
    </w:p>
  </w:endnote>
  <w:endnote w:type="continuationSeparator" w:id="0">
    <w:p w14:paraId="4436FE91" w14:textId="77777777" w:rsidR="00E92C7B" w:rsidRDefault="00E92C7B" w:rsidP="009C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72F7" w14:textId="77777777" w:rsidR="00E92C7B" w:rsidRDefault="00E92C7B" w:rsidP="009C7100">
      <w:pPr>
        <w:spacing w:after="0" w:line="240" w:lineRule="auto"/>
      </w:pPr>
      <w:r>
        <w:separator/>
      </w:r>
    </w:p>
  </w:footnote>
  <w:footnote w:type="continuationSeparator" w:id="0">
    <w:p w14:paraId="6CD34DF2" w14:textId="77777777" w:rsidR="00E92C7B" w:rsidRDefault="00E92C7B" w:rsidP="009C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EAC5E" w14:textId="702A115E" w:rsidR="009C7100" w:rsidRDefault="009C71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E937AA" wp14:editId="444459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905"/>
              <wp:wrapSquare wrapText="bothSides"/>
              <wp:docPr id="3" name="Text Box 3" descr="SNMAT-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D669E" w14:textId="526693E3" w:rsidR="009C7100" w:rsidRPr="009C7100" w:rsidRDefault="009C71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9C7100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SNMAT-internal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937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NMAT-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64D669E" w14:textId="526693E3" w:rsidR="009C7100" w:rsidRPr="009C7100" w:rsidRDefault="009C7100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9C7100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SNMAT-internal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51938" w14:textId="475DBE77" w:rsidR="009C7100" w:rsidRDefault="009C7100" w:rsidP="008F58AF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08BDC" wp14:editId="7260BE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905"/>
              <wp:wrapSquare wrapText="bothSides"/>
              <wp:docPr id="4" name="Text Box 4" descr="SNMAT-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E15CB" w14:textId="1D28E783" w:rsidR="009C7100" w:rsidRPr="009C7100" w:rsidRDefault="005603C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0000"/>
                              <w:lang w:val="en-US"/>
                            </w:rPr>
                            <w:drawing>
                              <wp:inline distT="0" distB="0" distL="0" distR="0" wp14:anchorId="4546405E" wp14:editId="33201D55">
                                <wp:extent cx="2166830" cy="1419225"/>
                                <wp:effectExtent l="19050" t="0" r="4870" b="0"/>
                                <wp:docPr id="1" name="Picture 1" descr="MA trust logo small-01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 trust logo small-01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6830" cy="141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08B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NMAT-internal use 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0CE15CB" w14:textId="1D28E783" w:rsidR="009C7100" w:rsidRPr="009C7100" w:rsidRDefault="005603CA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noProof/>
                        <w:color w:val="000000"/>
                        <w:lang w:val="en-US"/>
                      </w:rPr>
                      <w:drawing>
                        <wp:inline distT="0" distB="0" distL="0" distR="0" wp14:anchorId="4546405E" wp14:editId="33201D55">
                          <wp:extent cx="2166830" cy="1419225"/>
                          <wp:effectExtent l="19050" t="0" r="4870" b="0"/>
                          <wp:docPr id="1" name="Picture 1" descr="MA trust logo small-01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 trust logo small-01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6830" cy="1419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AA0E" w14:textId="5F508695" w:rsidR="009C7100" w:rsidRDefault="009C710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47E9FB" wp14:editId="45AF99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905"/>
              <wp:wrapSquare wrapText="bothSides"/>
              <wp:docPr id="2" name="Text Box 2" descr="SNMAT-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4DD5D" w14:textId="35FCFE2B" w:rsidR="009C7100" w:rsidRPr="009C7100" w:rsidRDefault="009C71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</w:pPr>
                          <w:r w:rsidRPr="009C7100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szCs w:val="24"/>
                            </w:rPr>
                            <w:t>SNMAT-internal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7E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NMAT-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C94DD5D" w14:textId="35FCFE2B" w:rsidR="009C7100" w:rsidRPr="009C7100" w:rsidRDefault="009C7100">
                    <w:pPr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</w:pPr>
                    <w:r w:rsidRPr="009C7100">
                      <w:rPr>
                        <w:rFonts w:ascii="Calibri" w:eastAsia="Calibri" w:hAnsi="Calibri" w:cs="Calibri"/>
                        <w:color w:val="000000"/>
                        <w:sz w:val="24"/>
                        <w:szCs w:val="24"/>
                      </w:rPr>
                      <w:t>SNMAT-internal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39"/>
    <w:rsid w:val="000331AB"/>
    <w:rsid w:val="00052FFB"/>
    <w:rsid w:val="0007568A"/>
    <w:rsid w:val="000926CA"/>
    <w:rsid w:val="000D2828"/>
    <w:rsid w:val="00116DC6"/>
    <w:rsid w:val="00151F5E"/>
    <w:rsid w:val="00182760"/>
    <w:rsid w:val="001B7D57"/>
    <w:rsid w:val="0023417E"/>
    <w:rsid w:val="00254266"/>
    <w:rsid w:val="00260E35"/>
    <w:rsid w:val="002F6FAC"/>
    <w:rsid w:val="003074E3"/>
    <w:rsid w:val="00312773"/>
    <w:rsid w:val="00324342"/>
    <w:rsid w:val="00334437"/>
    <w:rsid w:val="003734F7"/>
    <w:rsid w:val="003B3869"/>
    <w:rsid w:val="00486474"/>
    <w:rsid w:val="004D24A6"/>
    <w:rsid w:val="004D40AF"/>
    <w:rsid w:val="004E5C62"/>
    <w:rsid w:val="00500365"/>
    <w:rsid w:val="00502B6F"/>
    <w:rsid w:val="005343C2"/>
    <w:rsid w:val="00543B4F"/>
    <w:rsid w:val="005603CA"/>
    <w:rsid w:val="00564066"/>
    <w:rsid w:val="005800B1"/>
    <w:rsid w:val="00581ED6"/>
    <w:rsid w:val="005A00FA"/>
    <w:rsid w:val="005E4DE2"/>
    <w:rsid w:val="005F1347"/>
    <w:rsid w:val="006342ED"/>
    <w:rsid w:val="00671C13"/>
    <w:rsid w:val="00674C41"/>
    <w:rsid w:val="00691039"/>
    <w:rsid w:val="006A31CD"/>
    <w:rsid w:val="006E05CD"/>
    <w:rsid w:val="006F6861"/>
    <w:rsid w:val="00727635"/>
    <w:rsid w:val="00732506"/>
    <w:rsid w:val="00744A27"/>
    <w:rsid w:val="00766BDB"/>
    <w:rsid w:val="00773267"/>
    <w:rsid w:val="0082411C"/>
    <w:rsid w:val="008306D4"/>
    <w:rsid w:val="0083364C"/>
    <w:rsid w:val="00851416"/>
    <w:rsid w:val="008F58AF"/>
    <w:rsid w:val="009C7100"/>
    <w:rsid w:val="009E42E8"/>
    <w:rsid w:val="00A05CE2"/>
    <w:rsid w:val="00A33E4A"/>
    <w:rsid w:val="00B00442"/>
    <w:rsid w:val="00B74173"/>
    <w:rsid w:val="00B94541"/>
    <w:rsid w:val="00BB3DBA"/>
    <w:rsid w:val="00BC411C"/>
    <w:rsid w:val="00BE5E43"/>
    <w:rsid w:val="00C12883"/>
    <w:rsid w:val="00C15716"/>
    <w:rsid w:val="00C36CE7"/>
    <w:rsid w:val="00C63F80"/>
    <w:rsid w:val="00CA2F64"/>
    <w:rsid w:val="00CC4B1B"/>
    <w:rsid w:val="00CE4105"/>
    <w:rsid w:val="00D15D2A"/>
    <w:rsid w:val="00D222AE"/>
    <w:rsid w:val="00D50D49"/>
    <w:rsid w:val="00D52CD1"/>
    <w:rsid w:val="00D90163"/>
    <w:rsid w:val="00D91610"/>
    <w:rsid w:val="00DB1F44"/>
    <w:rsid w:val="00DF1BC1"/>
    <w:rsid w:val="00E70473"/>
    <w:rsid w:val="00E92C7B"/>
    <w:rsid w:val="00EA3A39"/>
    <w:rsid w:val="00FB6FB2"/>
    <w:rsid w:val="00FC7548"/>
    <w:rsid w:val="00FF48CB"/>
    <w:rsid w:val="0232D808"/>
    <w:rsid w:val="02A0138C"/>
    <w:rsid w:val="034B5BD6"/>
    <w:rsid w:val="05569422"/>
    <w:rsid w:val="057D1DC5"/>
    <w:rsid w:val="096181F2"/>
    <w:rsid w:val="09E09693"/>
    <w:rsid w:val="0A82D8E4"/>
    <w:rsid w:val="0AC9E4C1"/>
    <w:rsid w:val="0B8A8349"/>
    <w:rsid w:val="0C837A43"/>
    <w:rsid w:val="0D88D7E2"/>
    <w:rsid w:val="0DBA79A6"/>
    <w:rsid w:val="0E04B027"/>
    <w:rsid w:val="0E34F315"/>
    <w:rsid w:val="0E967EA5"/>
    <w:rsid w:val="108424E7"/>
    <w:rsid w:val="10897443"/>
    <w:rsid w:val="10F9ABC4"/>
    <w:rsid w:val="122544A4"/>
    <w:rsid w:val="127E0378"/>
    <w:rsid w:val="14A43499"/>
    <w:rsid w:val="15F699AF"/>
    <w:rsid w:val="1607DE90"/>
    <w:rsid w:val="16B94E7E"/>
    <w:rsid w:val="17926A10"/>
    <w:rsid w:val="1D6FE4D1"/>
    <w:rsid w:val="1D82334F"/>
    <w:rsid w:val="1E3D6BBA"/>
    <w:rsid w:val="1E4291E1"/>
    <w:rsid w:val="1F06A094"/>
    <w:rsid w:val="1FC669D0"/>
    <w:rsid w:val="1FDE6242"/>
    <w:rsid w:val="2037DDE4"/>
    <w:rsid w:val="206030C4"/>
    <w:rsid w:val="20616C9D"/>
    <w:rsid w:val="2079AC13"/>
    <w:rsid w:val="214AE9C6"/>
    <w:rsid w:val="23055FA5"/>
    <w:rsid w:val="233D8717"/>
    <w:rsid w:val="23ECC07A"/>
    <w:rsid w:val="24A13006"/>
    <w:rsid w:val="2577D74D"/>
    <w:rsid w:val="2714F858"/>
    <w:rsid w:val="275D8F70"/>
    <w:rsid w:val="28CC93BB"/>
    <w:rsid w:val="2A353F7C"/>
    <w:rsid w:val="2A7AD20D"/>
    <w:rsid w:val="2AFAD5FD"/>
    <w:rsid w:val="2B1C8634"/>
    <w:rsid w:val="2B7B94BA"/>
    <w:rsid w:val="2C26FC27"/>
    <w:rsid w:val="2E58B5AB"/>
    <w:rsid w:val="2E779AB9"/>
    <w:rsid w:val="2F0CE260"/>
    <w:rsid w:val="2FF4860C"/>
    <w:rsid w:val="315344BB"/>
    <w:rsid w:val="3223C8B8"/>
    <w:rsid w:val="339CBA79"/>
    <w:rsid w:val="3475D60B"/>
    <w:rsid w:val="3486050F"/>
    <w:rsid w:val="34DB3254"/>
    <w:rsid w:val="36DB19D1"/>
    <w:rsid w:val="37181E82"/>
    <w:rsid w:val="383AAA17"/>
    <w:rsid w:val="3C3C33F5"/>
    <w:rsid w:val="3CB8E414"/>
    <w:rsid w:val="3D0E1B3A"/>
    <w:rsid w:val="3DAB038C"/>
    <w:rsid w:val="3F6584FF"/>
    <w:rsid w:val="3FEA8714"/>
    <w:rsid w:val="40E56B4B"/>
    <w:rsid w:val="430AD0D5"/>
    <w:rsid w:val="442DE03B"/>
    <w:rsid w:val="459276A3"/>
    <w:rsid w:val="45FE3D1C"/>
    <w:rsid w:val="47C285BF"/>
    <w:rsid w:val="480480E4"/>
    <w:rsid w:val="48923ABC"/>
    <w:rsid w:val="49116C34"/>
    <w:rsid w:val="4C0618DD"/>
    <w:rsid w:val="4D6FCC67"/>
    <w:rsid w:val="4EAC0EDA"/>
    <w:rsid w:val="4FC77611"/>
    <w:rsid w:val="4FD56056"/>
    <w:rsid w:val="4FDE1DDA"/>
    <w:rsid w:val="529F261D"/>
    <w:rsid w:val="5307CC42"/>
    <w:rsid w:val="5362EB42"/>
    <w:rsid w:val="536E7873"/>
    <w:rsid w:val="544C5BD3"/>
    <w:rsid w:val="568C9868"/>
    <w:rsid w:val="5884F0D3"/>
    <w:rsid w:val="58FAE9DB"/>
    <w:rsid w:val="593494EB"/>
    <w:rsid w:val="5BA51496"/>
    <w:rsid w:val="5DFBD507"/>
    <w:rsid w:val="5F73DB80"/>
    <w:rsid w:val="6087D64E"/>
    <w:rsid w:val="62323384"/>
    <w:rsid w:val="62C759F4"/>
    <w:rsid w:val="64BFB25F"/>
    <w:rsid w:val="6613438E"/>
    <w:rsid w:val="66DB5E40"/>
    <w:rsid w:val="6A960BBF"/>
    <w:rsid w:val="6DDC7E60"/>
    <w:rsid w:val="6F17E8C1"/>
    <w:rsid w:val="6FDF0992"/>
    <w:rsid w:val="70152731"/>
    <w:rsid w:val="72DC4595"/>
    <w:rsid w:val="7475B718"/>
    <w:rsid w:val="75D8AB3F"/>
    <w:rsid w:val="76DB4B07"/>
    <w:rsid w:val="7AC544BF"/>
    <w:rsid w:val="7B022090"/>
    <w:rsid w:val="7B114554"/>
    <w:rsid w:val="7B264DF7"/>
    <w:rsid w:val="7CD4A5E7"/>
    <w:rsid w:val="7D2B0C57"/>
    <w:rsid w:val="7EC6D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4960F"/>
  <w15:docId w15:val="{9E5710AA-0DD4-40C2-8CFE-181934D7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2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00"/>
  </w:style>
  <w:style w:type="paragraph" w:styleId="Footer">
    <w:name w:val="footer"/>
    <w:basedOn w:val="Normal"/>
    <w:link w:val="FooterChar"/>
    <w:uiPriority w:val="99"/>
    <w:unhideWhenUsed/>
    <w:rsid w:val="009C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nmat.org.uk/vacancies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909370-c553-4a3c-b6ff-6646f3aad87e">
      <Terms xmlns="http://schemas.microsoft.com/office/infopath/2007/PartnerControls"/>
    </lcf76f155ced4ddcb4097134ff3c332f>
    <TaxCatchAll xmlns="6ddc1507-1647-480b-a41a-f9a01f8ab0b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BDEAAA4860646B1F80B1272348964" ma:contentTypeVersion="17" ma:contentTypeDescription="Create a new document." ma:contentTypeScope="" ma:versionID="c3e2508105e01819fa15ac954546aeab">
  <xsd:schema xmlns:xsd="http://www.w3.org/2001/XMLSchema" xmlns:xs="http://www.w3.org/2001/XMLSchema" xmlns:p="http://schemas.microsoft.com/office/2006/metadata/properties" xmlns:ns1="http://schemas.microsoft.com/sharepoint/v3" xmlns:ns2="28909370-c553-4a3c-b6ff-6646f3aad87e" xmlns:ns3="6ddc1507-1647-480b-a41a-f9a01f8ab0bd" targetNamespace="http://schemas.microsoft.com/office/2006/metadata/properties" ma:root="true" ma:fieldsID="71e32faed00dbd1ffa71bd89c63f03ad" ns1:_="" ns2:_="" ns3:_="">
    <xsd:import namespace="http://schemas.microsoft.com/sharepoint/v3"/>
    <xsd:import namespace="28909370-c553-4a3c-b6ff-6646f3aad87e"/>
    <xsd:import namespace="6ddc1507-1647-480b-a41a-f9a01f8ab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09370-c553-4a3c-b6ff-6646f3aad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118614-f5dc-46e1-a474-a9a252a24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c1507-1647-480b-a41a-f9a01f8ab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c19948-a867-4776-b349-cc4e71066deb}" ma:internalName="TaxCatchAll" ma:showField="CatchAllData" ma:web="6ddc1507-1647-480b-a41a-f9a01f8ab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F7F7A-9059-4F70-AC9C-60ADFE7E0978}">
  <ds:schemaRefs>
    <ds:schemaRef ds:uri="http://schemas.microsoft.com/office/2006/metadata/properties"/>
    <ds:schemaRef ds:uri="http://schemas.microsoft.com/office/infopath/2007/PartnerControls"/>
    <ds:schemaRef ds:uri="28909370-c553-4a3c-b6ff-6646f3aad87e"/>
    <ds:schemaRef ds:uri="6ddc1507-1647-480b-a41a-f9a01f8ab0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71B0BD-E2EA-4F85-85CB-2E031FA6C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909370-c553-4a3c-b6ff-6646f3aad87e"/>
    <ds:schemaRef ds:uri="6ddc1507-1647-480b-a41a-f9a01f8ab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DCFAD-9A5B-43C6-9FAD-37668BC26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Goodenough</dc:creator>
  <cp:lastModifiedBy>TST- Jo Smith</cp:lastModifiedBy>
  <cp:revision>32</cp:revision>
  <cp:lastPrinted>2018-05-15T09:01:00Z</cp:lastPrinted>
  <dcterms:created xsi:type="dcterms:W3CDTF">2025-05-01T08:45:00Z</dcterms:created>
  <dcterms:modified xsi:type="dcterms:W3CDTF">2025-05-01T14:42:00Z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0x010100FE2BDEAAA4860646B1F80B1272348964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SNMAT-internal use only</vt:lpwstr>
  </property>
  <property fmtid="{D5CDD505-2E9C-101B-9397-08002B2CF9AE}" pid="6" name="MSIP_Label_432ca74d-9c6d-4aaa-b146-de64f70c3daa_Enabled">
    <vt:lpwstr>True</vt:lpwstr>
  </property>
  <property fmtid="{D5CDD505-2E9C-101B-9397-08002B2CF9AE}" pid="7" name="MSIP_Label_432ca74d-9c6d-4aaa-b146-de64f70c3daa_SiteId">
    <vt:lpwstr>aed04c51-ebcf-4a96-b4e6-dc4b664f6c4b</vt:lpwstr>
  </property>
  <property fmtid="{D5CDD505-2E9C-101B-9397-08002B2CF9AE}" pid="8" name="MSIP_Label_432ca74d-9c6d-4aaa-b146-de64f70c3daa_ActionId">
    <vt:lpwstr>b6bcf1b9-4649-4dc5-a904-30ce1d687c6d</vt:lpwstr>
  </property>
  <property fmtid="{D5CDD505-2E9C-101B-9397-08002B2CF9AE}" pid="9" name="MSIP_Label_432ca74d-9c6d-4aaa-b146-de64f70c3daa_Method">
    <vt:lpwstr>Privileged</vt:lpwstr>
  </property>
  <property fmtid="{D5CDD505-2E9C-101B-9397-08002B2CF9AE}" pid="10" name="MSIP_Label_432ca74d-9c6d-4aaa-b146-de64f70c3daa_SetDate">
    <vt:lpwstr>2021-04-29T12:08:13Z</vt:lpwstr>
  </property>
  <property fmtid="{D5CDD505-2E9C-101B-9397-08002B2CF9AE}" pid="11" name="MSIP_Label_432ca74d-9c6d-4aaa-b146-de64f70c3daa_Name">
    <vt:lpwstr>Internal</vt:lpwstr>
  </property>
  <property fmtid="{D5CDD505-2E9C-101B-9397-08002B2CF9AE}" pid="12" name="MSIP_Label_432ca74d-9c6d-4aaa-b146-de64f70c3daa_ContentBits">
    <vt:lpwstr>1</vt:lpwstr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  <property fmtid="{D5CDD505-2E9C-101B-9397-08002B2CF9AE}" pid="19" name="MediaServiceImageTags">
    <vt:lpwstr/>
  </property>
</Properties>
</file>