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0B97" w14:textId="2F85F8F2" w:rsidR="004C27AF" w:rsidRDefault="00385C22">
      <w:pPr>
        <w:tabs>
          <w:tab w:val="center" w:pos="4873"/>
        </w:tabs>
        <w:spacing w:after="0" w:line="259" w:lineRule="auto"/>
        <w:ind w:left="0" w:firstLine="0"/>
      </w:pPr>
      <w:r>
        <w:tab/>
        <w:t xml:space="preserve"> </w:t>
      </w:r>
    </w:p>
    <w:p w14:paraId="5B20140A" w14:textId="325C42D9" w:rsidR="004C27AF" w:rsidRPr="00873A4F" w:rsidRDefault="00385C22"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18C1F0C6" w14:textId="3B68BF82" w:rsidR="00F13201" w:rsidRPr="00145155" w:rsidRDefault="00F13201" w:rsidP="00F13201">
      <w:r w:rsidRPr="00145155">
        <w:rPr>
          <w:b/>
          <w:bCs/>
        </w:rPr>
        <w:t xml:space="preserve">Post title: </w:t>
      </w:r>
      <w:r w:rsidRPr="00145155">
        <w:rPr>
          <w:b/>
          <w:bCs/>
        </w:rPr>
        <w:tab/>
      </w:r>
      <w:r w:rsidRPr="00145155">
        <w:rPr>
          <w:b/>
          <w:bCs/>
        </w:rPr>
        <w:tab/>
      </w:r>
      <w:r w:rsidRPr="00145155">
        <w:rPr>
          <w:b/>
          <w:bCs/>
        </w:rPr>
        <w:tab/>
      </w:r>
      <w:r w:rsidR="00D55DDB" w:rsidRPr="00145155">
        <w:t xml:space="preserve">Admin </w:t>
      </w:r>
      <w:r w:rsidR="00385C22" w:rsidRPr="00145155">
        <w:t xml:space="preserve">Grade </w:t>
      </w:r>
      <w:r w:rsidR="00A34801" w:rsidRPr="00145155">
        <w:t>5</w:t>
      </w:r>
    </w:p>
    <w:p w14:paraId="37B650D0" w14:textId="59B83CAE" w:rsidR="00B51164" w:rsidRPr="00145155" w:rsidRDefault="00B51164" w:rsidP="00B51164">
      <w:pPr>
        <w:rPr>
          <w:rFonts w:eastAsia="Arial"/>
          <w:b/>
          <w:bCs/>
        </w:rPr>
      </w:pPr>
      <w:r w:rsidRPr="00145155">
        <w:rPr>
          <w:b/>
          <w:bCs/>
        </w:rPr>
        <w:t>Academy:</w:t>
      </w:r>
      <w:r w:rsidRPr="00145155">
        <w:rPr>
          <w:b/>
          <w:bCs/>
        </w:rPr>
        <w:tab/>
      </w:r>
      <w:r w:rsidRPr="00145155">
        <w:rPr>
          <w:b/>
          <w:bCs/>
        </w:rPr>
        <w:tab/>
        <w:t xml:space="preserve">              </w:t>
      </w:r>
      <w:r w:rsidR="004D0420" w:rsidRPr="00F37299">
        <w:t>Trust Support Team</w:t>
      </w:r>
      <w:r w:rsidRPr="00145155">
        <w:rPr>
          <w:b/>
          <w:bCs/>
        </w:rPr>
        <w:t xml:space="preserve"> </w:t>
      </w:r>
    </w:p>
    <w:p w14:paraId="6847119E" w14:textId="7ACF6852" w:rsidR="00B51164" w:rsidRPr="00145155" w:rsidRDefault="00B51164" w:rsidP="00B51164">
      <w:pPr>
        <w:rPr>
          <w:rFonts w:eastAsia="Arial"/>
          <w:b/>
          <w:bCs/>
        </w:rPr>
      </w:pPr>
      <w:r w:rsidRPr="00145155">
        <w:rPr>
          <w:rFonts w:eastAsia="Arial"/>
          <w:b/>
          <w:bCs/>
        </w:rPr>
        <w:t>Working time:</w:t>
      </w:r>
      <w:r w:rsidRPr="00145155">
        <w:rPr>
          <w:rFonts w:eastAsia="Arial"/>
          <w:b/>
          <w:bCs/>
        </w:rPr>
        <w:tab/>
      </w:r>
      <w:r w:rsidR="009F5160" w:rsidRPr="00145155">
        <w:rPr>
          <w:rFonts w:eastAsia="Arial"/>
          <w:b/>
          <w:bCs/>
        </w:rPr>
        <w:tab/>
      </w:r>
      <w:r w:rsidR="00F37299">
        <w:rPr>
          <w:rFonts w:eastAsia="Arial"/>
          <w:b/>
          <w:bCs/>
        </w:rPr>
        <w:tab/>
      </w:r>
      <w:r w:rsidR="009F5160" w:rsidRPr="00145155">
        <w:rPr>
          <w:rFonts w:eastAsia="Arial"/>
        </w:rPr>
        <w:t xml:space="preserve">37 Hours </w:t>
      </w:r>
      <w:r w:rsidR="00BD1F32" w:rsidRPr="00145155">
        <w:rPr>
          <w:rFonts w:eastAsia="Arial"/>
        </w:rPr>
        <w:t>– All Year Round</w:t>
      </w:r>
    </w:p>
    <w:p w14:paraId="097BB8A9" w14:textId="427A8433" w:rsidR="00B51164" w:rsidRPr="00145155" w:rsidRDefault="00B51164" w:rsidP="00B51164">
      <w:pPr>
        <w:pStyle w:val="Body"/>
        <w:spacing w:before="0"/>
        <w:rPr>
          <w:rFonts w:ascii="Calibri" w:eastAsia="Arial" w:hAnsi="Calibri" w:cs="Calibri"/>
          <w:b/>
          <w:bCs/>
          <w:sz w:val="22"/>
          <w:szCs w:val="22"/>
          <w:u w:color="000000"/>
        </w:rPr>
      </w:pPr>
      <w:r w:rsidRPr="00145155">
        <w:rPr>
          <w:rFonts w:ascii="Calibri" w:hAnsi="Calibri" w:cs="Calibri"/>
          <w:b/>
          <w:bCs/>
          <w:sz w:val="22"/>
          <w:szCs w:val="22"/>
          <w:u w:color="000000"/>
        </w:rPr>
        <w:t>Pay range:</w:t>
      </w:r>
      <w:r w:rsidRPr="00145155">
        <w:rPr>
          <w:rFonts w:ascii="Calibri" w:hAnsi="Calibri" w:cs="Calibri"/>
          <w:b/>
          <w:bCs/>
          <w:sz w:val="22"/>
          <w:szCs w:val="22"/>
          <w:u w:color="000000"/>
        </w:rPr>
        <w:tab/>
      </w:r>
      <w:r w:rsidRPr="00145155">
        <w:rPr>
          <w:rFonts w:ascii="Calibri" w:hAnsi="Calibri" w:cs="Calibri"/>
          <w:b/>
          <w:bCs/>
          <w:sz w:val="22"/>
          <w:szCs w:val="22"/>
          <w:u w:color="000000"/>
        </w:rPr>
        <w:tab/>
      </w:r>
      <w:r w:rsidRPr="00145155">
        <w:rPr>
          <w:rFonts w:ascii="Calibri" w:hAnsi="Calibri" w:cs="Calibri"/>
          <w:b/>
          <w:bCs/>
          <w:sz w:val="22"/>
          <w:szCs w:val="22"/>
          <w:u w:color="000000"/>
        </w:rPr>
        <w:tab/>
      </w:r>
      <w:r w:rsidR="004D0420" w:rsidRPr="00F37299">
        <w:rPr>
          <w:rFonts w:ascii="Calibri" w:hAnsi="Calibri" w:cs="Calibri"/>
          <w:sz w:val="22"/>
          <w:szCs w:val="22"/>
          <w:u w:color="000000"/>
        </w:rPr>
        <w:t>Grade 5</w:t>
      </w:r>
      <w:r w:rsidR="004D0420">
        <w:rPr>
          <w:rFonts w:ascii="Calibri" w:hAnsi="Calibri" w:cs="Calibri"/>
          <w:b/>
          <w:bCs/>
          <w:sz w:val="22"/>
          <w:szCs w:val="22"/>
          <w:u w:color="000000"/>
        </w:rPr>
        <w:t xml:space="preserve"> </w:t>
      </w:r>
    </w:p>
    <w:p w14:paraId="6A67F233" w14:textId="1CCC03BD" w:rsidR="00B51164" w:rsidRPr="00145155" w:rsidRDefault="00B51164" w:rsidP="00B51164">
      <w:pPr>
        <w:pStyle w:val="Body"/>
        <w:spacing w:before="0"/>
        <w:rPr>
          <w:rFonts w:ascii="Calibri" w:eastAsia="Arial" w:hAnsi="Calibri" w:cs="Calibri"/>
          <w:b/>
          <w:bCs/>
          <w:sz w:val="22"/>
          <w:szCs w:val="22"/>
          <w:u w:color="000000"/>
        </w:rPr>
      </w:pPr>
      <w:r w:rsidRPr="00145155">
        <w:rPr>
          <w:rFonts w:ascii="Calibri" w:hAnsi="Calibri" w:cs="Calibri"/>
          <w:b/>
          <w:bCs/>
          <w:sz w:val="22"/>
          <w:szCs w:val="22"/>
          <w:u w:color="000000"/>
        </w:rPr>
        <w:t xml:space="preserve">Reporting to: </w:t>
      </w:r>
      <w:r w:rsidRPr="00145155">
        <w:rPr>
          <w:rFonts w:ascii="Calibri" w:hAnsi="Calibri" w:cs="Calibri"/>
          <w:b/>
          <w:bCs/>
          <w:sz w:val="22"/>
          <w:szCs w:val="22"/>
          <w:u w:color="000000"/>
        </w:rPr>
        <w:tab/>
      </w:r>
      <w:r w:rsidRPr="00145155">
        <w:rPr>
          <w:rFonts w:ascii="Calibri" w:hAnsi="Calibri" w:cs="Calibri"/>
          <w:b/>
          <w:bCs/>
          <w:sz w:val="22"/>
          <w:szCs w:val="22"/>
          <w:u w:color="000000"/>
        </w:rPr>
        <w:tab/>
      </w:r>
      <w:r w:rsidRPr="00145155">
        <w:rPr>
          <w:rFonts w:ascii="Calibri" w:hAnsi="Calibri" w:cs="Calibri"/>
          <w:b/>
          <w:bCs/>
          <w:sz w:val="22"/>
          <w:szCs w:val="22"/>
          <w:u w:color="000000"/>
        </w:rPr>
        <w:tab/>
      </w:r>
      <w:r w:rsidR="004D0420" w:rsidRPr="00F37299">
        <w:rPr>
          <w:rFonts w:ascii="Calibri" w:hAnsi="Calibri" w:cs="Calibri"/>
          <w:sz w:val="22"/>
          <w:szCs w:val="22"/>
          <w:u w:color="000000"/>
        </w:rPr>
        <w:t>Chief Executive Officer</w:t>
      </w:r>
    </w:p>
    <w:p w14:paraId="5C7BED39" w14:textId="77777777" w:rsidR="00F13201" w:rsidRPr="00E2174B" w:rsidRDefault="00F13201" w:rsidP="00F13201">
      <w:pPr>
        <w:pStyle w:val="Body"/>
        <w:pBdr>
          <w:bottom w:val="single" w:sz="12" w:space="0" w:color="000000"/>
        </w:pBdr>
        <w:spacing w:before="0"/>
        <w:rPr>
          <w:rFonts w:ascii="Calibri" w:eastAsia="Arial" w:hAnsi="Calibri" w:cs="Calibri"/>
          <w:sz w:val="22"/>
          <w:szCs w:val="22"/>
          <w:u w:color="000000"/>
        </w:rPr>
      </w:pPr>
    </w:p>
    <w:p w14:paraId="3E2755E5" w14:textId="64BCCF8E" w:rsidR="004C27AF" w:rsidRDefault="004C27AF">
      <w:pPr>
        <w:spacing w:after="33" w:line="259" w:lineRule="auto"/>
        <w:ind w:left="0" w:firstLine="0"/>
      </w:pPr>
    </w:p>
    <w:p w14:paraId="061703CB" w14:textId="77777777" w:rsidR="004C27AF" w:rsidRPr="00145155" w:rsidRDefault="00385C22">
      <w:pPr>
        <w:tabs>
          <w:tab w:val="center" w:pos="2881"/>
        </w:tabs>
        <w:spacing w:after="18" w:line="259" w:lineRule="auto"/>
        <w:ind w:left="-15" w:firstLine="0"/>
      </w:pPr>
      <w:r w:rsidRPr="00145155">
        <w:rPr>
          <w:b/>
        </w:rPr>
        <w:t xml:space="preserve">Main Purpose of the job: </w:t>
      </w:r>
      <w:r w:rsidRPr="00145155">
        <w:rPr>
          <w:b/>
        </w:rPr>
        <w:tab/>
        <w:t xml:space="preserve"> </w:t>
      </w:r>
    </w:p>
    <w:p w14:paraId="459B8DF7" w14:textId="77777777" w:rsidR="0054274B" w:rsidRPr="00145155" w:rsidRDefault="00A34801" w:rsidP="0054274B">
      <w:pPr>
        <w:widowControl w:val="0"/>
        <w:autoSpaceDE w:val="0"/>
        <w:autoSpaceDN w:val="0"/>
        <w:adjustRightInd w:val="0"/>
        <w:spacing w:after="0" w:line="240" w:lineRule="auto"/>
      </w:pPr>
      <w:r w:rsidRPr="00145155">
        <w:t xml:space="preserve">To lead and develop the operation of clerical, administrative </w:t>
      </w:r>
      <w:r w:rsidR="0054274B" w:rsidRPr="00145155">
        <w:t>support as part of the Multi Academy Trust Support Team, by undertaking a wide and varied range of tasks.</w:t>
      </w:r>
    </w:p>
    <w:p w14:paraId="727B0A66" w14:textId="7BA21691" w:rsidR="00DF1076" w:rsidRPr="00145155" w:rsidRDefault="00DF1076" w:rsidP="0019547B">
      <w:pPr>
        <w:spacing w:after="18" w:line="259" w:lineRule="auto"/>
        <w:ind w:left="-5"/>
        <w:rPr>
          <w:b/>
        </w:rPr>
      </w:pPr>
    </w:p>
    <w:p w14:paraId="070738B5" w14:textId="29DB0A11" w:rsidR="004C27AF" w:rsidRPr="00145155" w:rsidRDefault="00385C22" w:rsidP="00DF1076">
      <w:pPr>
        <w:spacing w:after="18" w:line="259" w:lineRule="auto"/>
        <w:ind w:left="-5"/>
      </w:pPr>
      <w:r w:rsidRPr="00145155">
        <w:rPr>
          <w:b/>
        </w:rPr>
        <w:t xml:space="preserve">Key Responsibilities: </w:t>
      </w:r>
    </w:p>
    <w:p w14:paraId="5A1C4B59" w14:textId="31B2BF93" w:rsidR="00A34801" w:rsidRPr="00145155" w:rsidRDefault="003340E4" w:rsidP="00A34801">
      <w:pPr>
        <w:pStyle w:val="ListParagraph"/>
        <w:numPr>
          <w:ilvl w:val="0"/>
          <w:numId w:val="16"/>
        </w:numPr>
        <w:spacing w:after="0" w:line="240" w:lineRule="auto"/>
        <w:rPr>
          <w:rFonts w:eastAsia="Times New Roman"/>
          <w:color w:val="auto"/>
          <w:kern w:val="0"/>
          <w14:ligatures w14:val="none"/>
        </w:rPr>
      </w:pPr>
      <w:r w:rsidRPr="00145155">
        <w:rPr>
          <w:rFonts w:eastAsia="Times New Roman"/>
          <w:color w:val="auto"/>
          <w:kern w:val="0"/>
          <w14:ligatures w14:val="none"/>
        </w:rPr>
        <w:t>P</w:t>
      </w:r>
      <w:r w:rsidR="00A34801" w:rsidRPr="00145155">
        <w:rPr>
          <w:rFonts w:eastAsia="Times New Roman"/>
          <w:color w:val="auto"/>
          <w:kern w:val="0"/>
          <w14:ligatures w14:val="none"/>
        </w:rPr>
        <w:t xml:space="preserve">lan and deliver administrative and other support functions, as determined by the </w:t>
      </w:r>
      <w:r w:rsidR="00D3307E" w:rsidRPr="00145155">
        <w:rPr>
          <w:rFonts w:eastAsia="Times New Roman"/>
          <w:color w:val="auto"/>
          <w:kern w:val="0"/>
          <w14:ligatures w14:val="none"/>
        </w:rPr>
        <w:t>CEO</w:t>
      </w:r>
      <w:r w:rsidR="00A34801" w:rsidRPr="00145155">
        <w:rPr>
          <w:rFonts w:eastAsia="Times New Roman"/>
          <w:color w:val="auto"/>
          <w:kern w:val="0"/>
          <w14:ligatures w14:val="none"/>
        </w:rPr>
        <w:t xml:space="preserve">, to meet current and future operational needs of the </w:t>
      </w:r>
      <w:r w:rsidR="00D3307E" w:rsidRPr="00145155">
        <w:rPr>
          <w:rFonts w:eastAsia="Times New Roman"/>
          <w:color w:val="auto"/>
          <w:kern w:val="0"/>
          <w14:ligatures w14:val="none"/>
        </w:rPr>
        <w:t>Trust</w:t>
      </w:r>
      <w:r w:rsidR="00A34801" w:rsidRPr="00145155">
        <w:rPr>
          <w:rFonts w:eastAsia="Times New Roman"/>
          <w:color w:val="auto"/>
          <w:kern w:val="0"/>
          <w14:ligatures w14:val="none"/>
        </w:rPr>
        <w:t>.</w:t>
      </w:r>
    </w:p>
    <w:p w14:paraId="0A838115" w14:textId="42EA1A5B" w:rsidR="00A34801" w:rsidRPr="00145155" w:rsidRDefault="005918D7" w:rsidP="005918D7">
      <w:pPr>
        <w:pStyle w:val="ListParagraph"/>
        <w:widowControl w:val="0"/>
        <w:numPr>
          <w:ilvl w:val="0"/>
          <w:numId w:val="16"/>
        </w:numPr>
        <w:autoSpaceDE w:val="0"/>
        <w:autoSpaceDN w:val="0"/>
        <w:adjustRightInd w:val="0"/>
        <w:spacing w:after="0" w:line="240" w:lineRule="auto"/>
        <w:ind w:right="397"/>
        <w:rPr>
          <w:u w:val="single"/>
        </w:rPr>
      </w:pPr>
      <w:r w:rsidRPr="00145155">
        <w:t>Updating, maintaining and managing the Trust website</w:t>
      </w:r>
    </w:p>
    <w:p w14:paraId="71FBBDBF" w14:textId="77777777" w:rsidR="00A34801" w:rsidRPr="00145155" w:rsidRDefault="00A34801" w:rsidP="00A34801">
      <w:pPr>
        <w:pStyle w:val="ListParagraph"/>
        <w:numPr>
          <w:ilvl w:val="0"/>
          <w:numId w:val="16"/>
        </w:numPr>
        <w:spacing w:after="0" w:line="240" w:lineRule="auto"/>
        <w:rPr>
          <w:rFonts w:eastAsia="Times New Roman"/>
          <w:color w:val="auto"/>
          <w:kern w:val="0"/>
          <w14:ligatures w14:val="none"/>
        </w:rPr>
      </w:pPr>
      <w:r w:rsidRPr="00145155">
        <w:rPr>
          <w:rFonts w:eastAsia="Times New Roman"/>
          <w:color w:val="auto"/>
          <w:kern w:val="0"/>
          <w14:ligatures w14:val="none"/>
        </w:rPr>
        <w:t>To undertake reviews within own area of responsibility, identifying problems or issues, making recommendations for corrective action.</w:t>
      </w:r>
    </w:p>
    <w:p w14:paraId="709A93A9" w14:textId="77777777" w:rsidR="003F314C" w:rsidRPr="00145155" w:rsidRDefault="003F314C" w:rsidP="003F314C">
      <w:pPr>
        <w:pStyle w:val="ListParagraph"/>
        <w:widowControl w:val="0"/>
        <w:numPr>
          <w:ilvl w:val="0"/>
          <w:numId w:val="16"/>
        </w:numPr>
        <w:autoSpaceDE w:val="0"/>
        <w:autoSpaceDN w:val="0"/>
        <w:adjustRightInd w:val="0"/>
        <w:spacing w:after="0" w:line="240" w:lineRule="auto"/>
        <w:ind w:right="397"/>
        <w:rPr>
          <w:u w:val="single"/>
        </w:rPr>
      </w:pPr>
      <w:r w:rsidRPr="00145155">
        <w:t>Managing communications between the Trust and partner academies</w:t>
      </w:r>
    </w:p>
    <w:p w14:paraId="7F1BA7EB" w14:textId="028B02BA" w:rsidR="00A34801" w:rsidRPr="00145155" w:rsidRDefault="00A34801" w:rsidP="00A34801">
      <w:pPr>
        <w:pStyle w:val="ListParagraph"/>
        <w:numPr>
          <w:ilvl w:val="0"/>
          <w:numId w:val="16"/>
        </w:numPr>
        <w:spacing w:after="0" w:line="240" w:lineRule="auto"/>
        <w:rPr>
          <w:rFonts w:eastAsia="Times New Roman"/>
          <w:color w:val="auto"/>
          <w:kern w:val="0"/>
          <w14:ligatures w14:val="none"/>
        </w:rPr>
      </w:pPr>
      <w:r w:rsidRPr="00145155">
        <w:rPr>
          <w:rFonts w:eastAsia="Times New Roman"/>
          <w:color w:val="auto"/>
          <w:kern w:val="0"/>
          <w14:ligatures w14:val="none"/>
        </w:rPr>
        <w:t>To develop systems and processes to meet operational needs and to ensure the high quality of information held.</w:t>
      </w:r>
    </w:p>
    <w:p w14:paraId="53345932" w14:textId="77777777" w:rsidR="007855F8" w:rsidRPr="00145155" w:rsidRDefault="007855F8" w:rsidP="007855F8">
      <w:pPr>
        <w:pStyle w:val="ListParagraph"/>
        <w:widowControl w:val="0"/>
        <w:numPr>
          <w:ilvl w:val="0"/>
          <w:numId w:val="16"/>
        </w:numPr>
        <w:autoSpaceDE w:val="0"/>
        <w:autoSpaceDN w:val="0"/>
        <w:adjustRightInd w:val="0"/>
        <w:spacing w:after="0" w:line="240" w:lineRule="auto"/>
        <w:ind w:right="397"/>
        <w:rPr>
          <w:u w:val="single"/>
        </w:rPr>
      </w:pPr>
      <w:r w:rsidRPr="00145155">
        <w:t>Providing stakeholders with advice and guidance where necessary</w:t>
      </w:r>
    </w:p>
    <w:p w14:paraId="720EA787" w14:textId="36B7EEFF" w:rsidR="00A34801" w:rsidRPr="00145155" w:rsidRDefault="00F91F98" w:rsidP="00A34801">
      <w:pPr>
        <w:pStyle w:val="ListParagraph"/>
        <w:numPr>
          <w:ilvl w:val="0"/>
          <w:numId w:val="16"/>
        </w:numPr>
        <w:spacing w:after="0" w:line="240" w:lineRule="auto"/>
        <w:rPr>
          <w:rFonts w:eastAsia="Times New Roman"/>
          <w:color w:val="auto"/>
          <w:kern w:val="0"/>
          <w14:ligatures w14:val="none"/>
        </w:rPr>
      </w:pPr>
      <w:r w:rsidRPr="00145155">
        <w:rPr>
          <w:rFonts w:eastAsia="Times New Roman"/>
          <w:color w:val="auto"/>
          <w:kern w:val="0"/>
          <w14:ligatures w14:val="none"/>
        </w:rPr>
        <w:t>Triage complaints for acad</w:t>
      </w:r>
      <w:r w:rsidR="00717563" w:rsidRPr="00145155">
        <w:rPr>
          <w:rFonts w:eastAsia="Times New Roman"/>
          <w:color w:val="auto"/>
          <w:kern w:val="0"/>
          <w14:ligatures w14:val="none"/>
        </w:rPr>
        <w:t>emies providing support and guidance t</w:t>
      </w:r>
      <w:r w:rsidR="00A34801" w:rsidRPr="00145155">
        <w:rPr>
          <w:rFonts w:eastAsia="Times New Roman"/>
          <w:color w:val="auto"/>
          <w:kern w:val="0"/>
          <w14:ligatures w14:val="none"/>
        </w:rPr>
        <w:t>o resolve complex and contentious issues</w:t>
      </w:r>
      <w:r w:rsidR="00717563" w:rsidRPr="00145155">
        <w:rPr>
          <w:rFonts w:eastAsia="Times New Roman"/>
          <w:color w:val="auto"/>
          <w:kern w:val="0"/>
          <w14:ligatures w14:val="none"/>
        </w:rPr>
        <w:t>.</w:t>
      </w:r>
    </w:p>
    <w:p w14:paraId="373DC833" w14:textId="11FBCE4A" w:rsidR="00A34801" w:rsidRPr="00145155" w:rsidRDefault="00A34801" w:rsidP="00A34801">
      <w:pPr>
        <w:pStyle w:val="ListParagraph"/>
        <w:numPr>
          <w:ilvl w:val="0"/>
          <w:numId w:val="16"/>
        </w:numPr>
        <w:spacing w:after="0" w:line="240" w:lineRule="auto"/>
        <w:rPr>
          <w:rFonts w:eastAsia="Times New Roman"/>
          <w:color w:val="auto"/>
          <w:kern w:val="0"/>
          <w14:ligatures w14:val="none"/>
        </w:rPr>
      </w:pPr>
      <w:r w:rsidRPr="00145155">
        <w:rPr>
          <w:rFonts w:eastAsia="Times New Roman"/>
          <w:color w:val="auto"/>
          <w:kern w:val="0"/>
          <w14:ligatures w14:val="none"/>
        </w:rPr>
        <w:t>To provide authoritative advice and guidance to colleagues, governors, parents/carers and business contacts with regard to policies, processes and services provided</w:t>
      </w:r>
    </w:p>
    <w:p w14:paraId="66545F85" w14:textId="77777777" w:rsidR="00E72FDC" w:rsidRPr="00145155" w:rsidRDefault="00E72FDC" w:rsidP="00E72FDC">
      <w:pPr>
        <w:pStyle w:val="ListParagraph"/>
        <w:widowControl w:val="0"/>
        <w:numPr>
          <w:ilvl w:val="0"/>
          <w:numId w:val="16"/>
        </w:numPr>
        <w:autoSpaceDE w:val="0"/>
        <w:autoSpaceDN w:val="0"/>
        <w:adjustRightInd w:val="0"/>
        <w:spacing w:after="0" w:line="240" w:lineRule="auto"/>
        <w:ind w:right="397"/>
        <w:rPr>
          <w:u w:val="single"/>
        </w:rPr>
      </w:pPr>
      <w:r w:rsidRPr="00145155">
        <w:t>Managing the policy cycle review</w:t>
      </w:r>
    </w:p>
    <w:p w14:paraId="5EE5DC2F" w14:textId="77777777" w:rsidR="003D7D27" w:rsidRPr="00145155" w:rsidRDefault="003D7D27" w:rsidP="003D7D27">
      <w:pPr>
        <w:widowControl w:val="0"/>
        <w:autoSpaceDE w:val="0"/>
        <w:autoSpaceDN w:val="0"/>
        <w:adjustRightInd w:val="0"/>
        <w:spacing w:after="0" w:line="240" w:lineRule="auto"/>
        <w:ind w:right="397"/>
        <w:rPr>
          <w:u w:val="single"/>
        </w:rPr>
      </w:pPr>
    </w:p>
    <w:p w14:paraId="3FE475AB" w14:textId="2FBEBBCC" w:rsidR="003D7D27" w:rsidRPr="005C5203" w:rsidRDefault="003D7D27" w:rsidP="003D7D27">
      <w:pPr>
        <w:widowControl w:val="0"/>
        <w:autoSpaceDE w:val="0"/>
        <w:autoSpaceDN w:val="0"/>
        <w:adjustRightInd w:val="0"/>
        <w:spacing w:after="0" w:line="240" w:lineRule="auto"/>
        <w:ind w:right="397"/>
        <w:rPr>
          <w:b/>
          <w:bCs/>
        </w:rPr>
      </w:pPr>
      <w:r w:rsidRPr="005C5203">
        <w:rPr>
          <w:b/>
          <w:bCs/>
        </w:rPr>
        <w:t>General Office Administration</w:t>
      </w:r>
      <w:r w:rsidR="0030565B" w:rsidRPr="005C5203">
        <w:rPr>
          <w:b/>
          <w:bCs/>
        </w:rPr>
        <w:t>:</w:t>
      </w:r>
    </w:p>
    <w:p w14:paraId="3A830141" w14:textId="77777777" w:rsidR="003D7D27" w:rsidRPr="00145155" w:rsidRDefault="003D7D27" w:rsidP="003D7D27">
      <w:pPr>
        <w:widowControl w:val="0"/>
        <w:numPr>
          <w:ilvl w:val="0"/>
          <w:numId w:val="20"/>
        </w:numPr>
        <w:autoSpaceDE w:val="0"/>
        <w:autoSpaceDN w:val="0"/>
        <w:adjustRightInd w:val="0"/>
        <w:spacing w:after="0" w:line="240" w:lineRule="auto"/>
        <w:ind w:right="397"/>
      </w:pPr>
      <w:r w:rsidRPr="00145155">
        <w:t>Answering general phone queries</w:t>
      </w:r>
    </w:p>
    <w:p w14:paraId="4ED3F62D" w14:textId="01A251C1" w:rsidR="003D7D27" w:rsidRPr="00145155" w:rsidRDefault="003D7D27" w:rsidP="003D7D27">
      <w:pPr>
        <w:widowControl w:val="0"/>
        <w:numPr>
          <w:ilvl w:val="0"/>
          <w:numId w:val="20"/>
        </w:numPr>
        <w:autoSpaceDE w:val="0"/>
        <w:autoSpaceDN w:val="0"/>
        <w:adjustRightInd w:val="0"/>
        <w:spacing w:after="0" w:line="240" w:lineRule="auto"/>
        <w:ind w:right="397"/>
      </w:pPr>
      <w:r w:rsidRPr="00145155">
        <w:t xml:space="preserve">Monitoring the </w:t>
      </w:r>
      <w:r w:rsidR="00D12741">
        <w:t xml:space="preserve">generic Trust </w:t>
      </w:r>
      <w:r w:rsidRPr="00145155">
        <w:t>email inbox</w:t>
      </w:r>
      <w:r w:rsidR="00D12741">
        <w:t xml:space="preserve">es and </w:t>
      </w:r>
      <w:r w:rsidRPr="00145155">
        <w:t xml:space="preserve">responding </w:t>
      </w:r>
      <w:r w:rsidR="00DC6A0D">
        <w:t xml:space="preserve">to </w:t>
      </w:r>
      <w:r w:rsidRPr="00145155">
        <w:t>or referring queries as required.</w:t>
      </w:r>
    </w:p>
    <w:p w14:paraId="3497F4D7" w14:textId="77777777" w:rsidR="003D7D27" w:rsidRPr="00145155" w:rsidRDefault="003D7D27" w:rsidP="003D7D27">
      <w:pPr>
        <w:widowControl w:val="0"/>
        <w:numPr>
          <w:ilvl w:val="0"/>
          <w:numId w:val="20"/>
        </w:numPr>
        <w:autoSpaceDE w:val="0"/>
        <w:autoSpaceDN w:val="0"/>
        <w:adjustRightInd w:val="0"/>
        <w:spacing w:after="0" w:line="240" w:lineRule="auto"/>
        <w:ind w:right="397"/>
      </w:pPr>
      <w:r w:rsidRPr="00145155">
        <w:t>Booking meeting rooms at Jubilee House for Trust meetings</w:t>
      </w:r>
    </w:p>
    <w:p w14:paraId="4498A370" w14:textId="77777777" w:rsidR="003D7D27" w:rsidRPr="00145155" w:rsidRDefault="003D7D27" w:rsidP="003D7D27">
      <w:pPr>
        <w:widowControl w:val="0"/>
        <w:numPr>
          <w:ilvl w:val="0"/>
          <w:numId w:val="20"/>
        </w:numPr>
        <w:autoSpaceDE w:val="0"/>
        <w:autoSpaceDN w:val="0"/>
        <w:adjustRightInd w:val="0"/>
        <w:spacing w:after="0" w:line="240" w:lineRule="auto"/>
        <w:ind w:right="397"/>
      </w:pPr>
      <w:r w:rsidRPr="00145155">
        <w:t>Support with meeting room set up/take down for Trust meetings</w:t>
      </w:r>
    </w:p>
    <w:p w14:paraId="2EC2D688" w14:textId="77777777" w:rsidR="003D7D27" w:rsidRPr="00145155" w:rsidRDefault="003D7D27" w:rsidP="003D7D27">
      <w:pPr>
        <w:widowControl w:val="0"/>
        <w:numPr>
          <w:ilvl w:val="0"/>
          <w:numId w:val="20"/>
        </w:numPr>
        <w:autoSpaceDE w:val="0"/>
        <w:autoSpaceDN w:val="0"/>
        <w:adjustRightInd w:val="0"/>
        <w:spacing w:after="0" w:line="240" w:lineRule="auto"/>
        <w:ind w:right="397"/>
      </w:pPr>
      <w:r w:rsidRPr="00145155">
        <w:t>Organise refreshments for meetings as required by the Trust</w:t>
      </w:r>
    </w:p>
    <w:p w14:paraId="03ACE6E4" w14:textId="77777777" w:rsidR="003D7D27" w:rsidRPr="00145155" w:rsidRDefault="003D7D27" w:rsidP="003D7D27">
      <w:pPr>
        <w:widowControl w:val="0"/>
        <w:numPr>
          <w:ilvl w:val="0"/>
          <w:numId w:val="20"/>
        </w:numPr>
        <w:autoSpaceDE w:val="0"/>
        <w:autoSpaceDN w:val="0"/>
        <w:adjustRightInd w:val="0"/>
        <w:spacing w:after="0" w:line="240" w:lineRule="auto"/>
        <w:ind w:right="397"/>
        <w:rPr>
          <w:u w:val="single"/>
        </w:rPr>
      </w:pPr>
      <w:r w:rsidRPr="00145155">
        <w:t>Administer the Trust’s above and beyond reward scheme</w:t>
      </w:r>
    </w:p>
    <w:p w14:paraId="1B22773F" w14:textId="45514BD9" w:rsidR="003D7D27" w:rsidRPr="00145155" w:rsidRDefault="003D7D27" w:rsidP="003D7D27">
      <w:pPr>
        <w:widowControl w:val="0"/>
        <w:numPr>
          <w:ilvl w:val="0"/>
          <w:numId w:val="20"/>
        </w:numPr>
        <w:autoSpaceDE w:val="0"/>
        <w:autoSpaceDN w:val="0"/>
        <w:adjustRightInd w:val="0"/>
        <w:spacing w:after="0" w:line="240" w:lineRule="auto"/>
        <w:ind w:right="397"/>
        <w:rPr>
          <w:u w:val="single"/>
        </w:rPr>
      </w:pPr>
      <w:r w:rsidRPr="00145155">
        <w:t xml:space="preserve">Organise </w:t>
      </w:r>
      <w:r w:rsidR="00B93878" w:rsidRPr="00145155">
        <w:t>seasonal</w:t>
      </w:r>
      <w:r w:rsidR="002D7446" w:rsidRPr="00145155">
        <w:t xml:space="preserve"> gifts</w:t>
      </w:r>
      <w:r w:rsidRPr="00145155">
        <w:t xml:space="preserve"> for academies as required.</w:t>
      </w:r>
    </w:p>
    <w:p w14:paraId="14456B21" w14:textId="77777777" w:rsidR="003D7D27" w:rsidRPr="00145155" w:rsidRDefault="003D7D27" w:rsidP="003D7D27">
      <w:pPr>
        <w:widowControl w:val="0"/>
        <w:numPr>
          <w:ilvl w:val="0"/>
          <w:numId w:val="20"/>
        </w:numPr>
        <w:autoSpaceDE w:val="0"/>
        <w:autoSpaceDN w:val="0"/>
        <w:adjustRightInd w:val="0"/>
        <w:spacing w:after="0" w:line="240" w:lineRule="auto"/>
        <w:ind w:right="397"/>
        <w:rPr>
          <w:u w:val="single"/>
        </w:rPr>
      </w:pPr>
      <w:r w:rsidRPr="00145155">
        <w:t>Maintaining a supply of office stationery</w:t>
      </w:r>
    </w:p>
    <w:p w14:paraId="462B9027" w14:textId="77777777" w:rsidR="003D7D27" w:rsidRPr="00145155" w:rsidRDefault="003D7D27" w:rsidP="003D7D27">
      <w:pPr>
        <w:widowControl w:val="0"/>
        <w:numPr>
          <w:ilvl w:val="0"/>
          <w:numId w:val="20"/>
        </w:numPr>
        <w:autoSpaceDE w:val="0"/>
        <w:autoSpaceDN w:val="0"/>
        <w:adjustRightInd w:val="0"/>
        <w:spacing w:after="0" w:line="240" w:lineRule="auto"/>
        <w:ind w:right="397"/>
        <w:rPr>
          <w:u w:val="single"/>
        </w:rPr>
      </w:pPr>
      <w:r w:rsidRPr="00145155">
        <w:t xml:space="preserve">Tracking Partner Academy visits on Evolve in line with the visits policy </w:t>
      </w:r>
    </w:p>
    <w:p w14:paraId="74A6D91F" w14:textId="28C2E688" w:rsidR="003D7D27" w:rsidRPr="00145155" w:rsidRDefault="003D7D27" w:rsidP="003D7D27">
      <w:pPr>
        <w:widowControl w:val="0"/>
        <w:numPr>
          <w:ilvl w:val="0"/>
          <w:numId w:val="20"/>
        </w:numPr>
        <w:autoSpaceDE w:val="0"/>
        <w:autoSpaceDN w:val="0"/>
        <w:adjustRightInd w:val="0"/>
        <w:spacing w:after="0" w:line="240" w:lineRule="auto"/>
        <w:ind w:right="397"/>
        <w:rPr>
          <w:u w:val="single"/>
        </w:rPr>
      </w:pPr>
      <w:r w:rsidRPr="00145155">
        <w:t xml:space="preserve">Administering Hays annual training packages - Safeguarding Training, Sexual Harassment, GDPR </w:t>
      </w:r>
    </w:p>
    <w:p w14:paraId="3EB5C3D7" w14:textId="77777777" w:rsidR="00E72FDC" w:rsidRPr="00145155" w:rsidRDefault="00E72FDC" w:rsidP="00E72FDC">
      <w:pPr>
        <w:pStyle w:val="ListParagraph"/>
        <w:widowControl w:val="0"/>
        <w:autoSpaceDE w:val="0"/>
        <w:autoSpaceDN w:val="0"/>
        <w:adjustRightInd w:val="0"/>
        <w:spacing w:after="0" w:line="240" w:lineRule="auto"/>
        <w:ind w:right="397" w:firstLine="0"/>
        <w:rPr>
          <w:u w:val="single"/>
        </w:rPr>
      </w:pPr>
    </w:p>
    <w:p w14:paraId="0CE95529" w14:textId="0C3D07A3" w:rsidR="00276F0E" w:rsidRPr="0030565B" w:rsidRDefault="00276F0E" w:rsidP="00276F0E">
      <w:pPr>
        <w:spacing w:after="0" w:line="240" w:lineRule="auto"/>
        <w:ind w:right="397"/>
        <w:rPr>
          <w:b/>
          <w:bCs/>
        </w:rPr>
      </w:pPr>
      <w:r w:rsidRPr="0030565B">
        <w:rPr>
          <w:b/>
          <w:bCs/>
        </w:rPr>
        <w:t>Board Administration</w:t>
      </w:r>
      <w:r w:rsidR="005C5203">
        <w:rPr>
          <w:b/>
          <w:bCs/>
        </w:rPr>
        <w:t>:</w:t>
      </w:r>
    </w:p>
    <w:p w14:paraId="6E74B4B9" w14:textId="77777777" w:rsidR="00276F0E" w:rsidRPr="00145155" w:rsidRDefault="00276F0E" w:rsidP="00276F0E">
      <w:pPr>
        <w:widowControl w:val="0"/>
        <w:numPr>
          <w:ilvl w:val="0"/>
          <w:numId w:val="20"/>
        </w:numPr>
        <w:autoSpaceDE w:val="0"/>
        <w:autoSpaceDN w:val="0"/>
        <w:adjustRightInd w:val="0"/>
        <w:spacing w:after="0" w:line="240" w:lineRule="auto"/>
        <w:ind w:right="397"/>
      </w:pPr>
      <w:r w:rsidRPr="00145155">
        <w:t xml:space="preserve">Support the Trust Senior Team with board administration – setting up Board meetings and the AGM, preparing agendas and taking minutes etc., </w:t>
      </w:r>
    </w:p>
    <w:p w14:paraId="0E460B35" w14:textId="77777777" w:rsidR="00276F0E" w:rsidRPr="00145155" w:rsidRDefault="00276F0E" w:rsidP="00276F0E">
      <w:pPr>
        <w:widowControl w:val="0"/>
        <w:numPr>
          <w:ilvl w:val="0"/>
          <w:numId w:val="20"/>
        </w:numPr>
        <w:autoSpaceDE w:val="0"/>
        <w:autoSpaceDN w:val="0"/>
        <w:adjustRightInd w:val="0"/>
        <w:spacing w:after="0" w:line="240" w:lineRule="auto"/>
        <w:ind w:right="397"/>
      </w:pPr>
      <w:r w:rsidRPr="00145155">
        <w:t xml:space="preserve">Audit and Estates Committee meetings- prepare agenda, set up meeting, take minutes etc. </w:t>
      </w:r>
    </w:p>
    <w:p w14:paraId="3028963E" w14:textId="77777777" w:rsidR="00276F0E" w:rsidRPr="00145155" w:rsidRDefault="00276F0E" w:rsidP="00276F0E">
      <w:pPr>
        <w:widowControl w:val="0"/>
        <w:numPr>
          <w:ilvl w:val="0"/>
          <w:numId w:val="20"/>
        </w:numPr>
        <w:autoSpaceDE w:val="0"/>
        <w:autoSpaceDN w:val="0"/>
        <w:adjustRightInd w:val="0"/>
        <w:spacing w:after="0" w:line="240" w:lineRule="auto"/>
        <w:ind w:right="397"/>
        <w:rPr>
          <w:u w:val="single"/>
        </w:rPr>
      </w:pPr>
      <w:r w:rsidRPr="00145155">
        <w:t xml:space="preserve">Collating the Declarations of Business Interests and updating the Board attendance on the SNMAT website </w:t>
      </w:r>
    </w:p>
    <w:p w14:paraId="2018A5E3" w14:textId="77777777" w:rsidR="00276F0E" w:rsidRPr="00145155" w:rsidRDefault="00276F0E" w:rsidP="00276F0E">
      <w:pPr>
        <w:spacing w:after="0" w:line="240" w:lineRule="auto"/>
        <w:ind w:right="397"/>
        <w:rPr>
          <w:u w:val="single"/>
        </w:rPr>
      </w:pPr>
    </w:p>
    <w:p w14:paraId="2C948118" w14:textId="77777777" w:rsidR="00FA67AF" w:rsidRPr="00145155" w:rsidRDefault="00FA67AF" w:rsidP="00276F0E">
      <w:pPr>
        <w:spacing w:after="0" w:line="240" w:lineRule="auto"/>
        <w:ind w:left="0" w:firstLine="0"/>
        <w:rPr>
          <w:rFonts w:eastAsia="Times New Roman"/>
          <w:color w:val="auto"/>
          <w:kern w:val="0"/>
          <w14:ligatures w14:val="none"/>
        </w:rPr>
      </w:pPr>
    </w:p>
    <w:p w14:paraId="55DBC168" w14:textId="1C5AC1B9" w:rsidR="00FA67AF" w:rsidRPr="005C5203" w:rsidRDefault="00FA67AF" w:rsidP="00FA67AF">
      <w:pPr>
        <w:spacing w:after="0" w:line="240" w:lineRule="auto"/>
        <w:ind w:right="397"/>
        <w:rPr>
          <w:b/>
          <w:bCs/>
        </w:rPr>
      </w:pPr>
      <w:r w:rsidRPr="005C5203">
        <w:rPr>
          <w:b/>
          <w:bCs/>
        </w:rPr>
        <w:t>Governance Administration</w:t>
      </w:r>
      <w:r w:rsidR="005C5203">
        <w:rPr>
          <w:b/>
          <w:bCs/>
        </w:rPr>
        <w:t>:</w:t>
      </w:r>
    </w:p>
    <w:p w14:paraId="6A97A711" w14:textId="77777777" w:rsidR="00FA67AF" w:rsidRPr="00145155" w:rsidRDefault="00FA67AF" w:rsidP="00FA67AF">
      <w:pPr>
        <w:pStyle w:val="ListParagraph"/>
        <w:numPr>
          <w:ilvl w:val="0"/>
          <w:numId w:val="19"/>
        </w:numPr>
        <w:spacing w:after="0" w:line="240" w:lineRule="auto"/>
        <w:ind w:right="397"/>
        <w:rPr>
          <w:rFonts w:eastAsia="Tahoma"/>
        </w:rPr>
      </w:pPr>
      <w:r w:rsidRPr="00145155">
        <w:t>Administer the application and appointment process for all governors across the Trust</w:t>
      </w:r>
    </w:p>
    <w:p w14:paraId="56F133C8" w14:textId="77777777" w:rsidR="00FA67AF" w:rsidRPr="00145155" w:rsidRDefault="00FA67AF" w:rsidP="00FA67AF">
      <w:pPr>
        <w:pStyle w:val="ListParagraph"/>
        <w:numPr>
          <w:ilvl w:val="0"/>
          <w:numId w:val="19"/>
        </w:numPr>
        <w:spacing w:after="160" w:line="259" w:lineRule="auto"/>
        <w:rPr>
          <w:rFonts w:eastAsia="Tahoma"/>
        </w:rPr>
      </w:pPr>
      <w:r w:rsidRPr="00145155">
        <w:t xml:space="preserve">Ensure governor resignations are dealt with in a timely manner </w:t>
      </w:r>
    </w:p>
    <w:p w14:paraId="7E5C5C1D" w14:textId="77777777" w:rsidR="00FA67AF" w:rsidRPr="00145155" w:rsidRDefault="00FA67AF" w:rsidP="00FA67AF">
      <w:pPr>
        <w:pStyle w:val="ListParagraph"/>
        <w:numPr>
          <w:ilvl w:val="0"/>
          <w:numId w:val="19"/>
        </w:numPr>
        <w:spacing w:after="160" w:line="259" w:lineRule="auto"/>
        <w:rPr>
          <w:rFonts w:eastAsia="Tahoma"/>
        </w:rPr>
      </w:pPr>
      <w:r w:rsidRPr="00145155">
        <w:t>Be the point of contact for administrative changes to academy governing bodies; responding or referring queries on as appropriate.</w:t>
      </w:r>
    </w:p>
    <w:p w14:paraId="3846CA48" w14:textId="77777777" w:rsidR="00FA67AF" w:rsidRPr="00145155" w:rsidRDefault="00FA67AF" w:rsidP="00FA67AF">
      <w:pPr>
        <w:pStyle w:val="ListParagraph"/>
        <w:numPr>
          <w:ilvl w:val="0"/>
          <w:numId w:val="19"/>
        </w:numPr>
        <w:spacing w:after="0" w:line="240" w:lineRule="auto"/>
        <w:ind w:right="397"/>
        <w:rPr>
          <w:rFonts w:eastAsia="Tahoma"/>
          <w:color w:val="000000" w:themeColor="text1"/>
        </w:rPr>
      </w:pPr>
      <w:r w:rsidRPr="00145155">
        <w:t>Update GIAS with changes to governance personnel as they occur.</w:t>
      </w:r>
    </w:p>
    <w:p w14:paraId="0ECB0ED7" w14:textId="77777777" w:rsidR="00FA67AF" w:rsidRPr="00145155" w:rsidRDefault="00FA67AF" w:rsidP="00FA67AF">
      <w:pPr>
        <w:pStyle w:val="ListParagraph"/>
        <w:numPr>
          <w:ilvl w:val="0"/>
          <w:numId w:val="19"/>
        </w:numPr>
        <w:spacing w:after="160" w:line="259" w:lineRule="auto"/>
        <w:rPr>
          <w:rFonts w:eastAsia="Tahoma"/>
          <w:color w:val="000000" w:themeColor="text1"/>
        </w:rPr>
      </w:pPr>
      <w:r w:rsidRPr="00145155">
        <w:t>Set up new local governing bodies for academies joining the Trust.</w:t>
      </w:r>
    </w:p>
    <w:p w14:paraId="1F050A0D" w14:textId="77777777" w:rsidR="00FA67AF" w:rsidRPr="00145155" w:rsidRDefault="00FA67AF" w:rsidP="00FA67AF">
      <w:pPr>
        <w:pStyle w:val="ListParagraph"/>
        <w:numPr>
          <w:ilvl w:val="0"/>
          <w:numId w:val="19"/>
        </w:numPr>
        <w:spacing w:after="160" w:line="259" w:lineRule="auto"/>
        <w:rPr>
          <w:rFonts w:eastAsia="Tahoma"/>
        </w:rPr>
      </w:pPr>
      <w:r w:rsidRPr="00145155">
        <w:t xml:space="preserve">Create termly governance newsletter </w:t>
      </w:r>
    </w:p>
    <w:p w14:paraId="1F5F5430" w14:textId="77777777" w:rsidR="00FA67AF" w:rsidRPr="00145155" w:rsidRDefault="00FA67AF" w:rsidP="00FA67AF">
      <w:pPr>
        <w:pStyle w:val="ListParagraph"/>
        <w:numPr>
          <w:ilvl w:val="0"/>
          <w:numId w:val="19"/>
        </w:numPr>
        <w:spacing w:after="160" w:line="259" w:lineRule="auto"/>
        <w:rPr>
          <w:rFonts w:eastAsia="Tahoma"/>
        </w:rPr>
      </w:pPr>
      <w:r w:rsidRPr="00145155">
        <w:t>Support the CEO with Governance Forums &amp; senior governor meetings</w:t>
      </w:r>
    </w:p>
    <w:p w14:paraId="272D8982" w14:textId="77777777" w:rsidR="00FA67AF" w:rsidRPr="00145155" w:rsidRDefault="00FA67AF" w:rsidP="00FA67AF">
      <w:pPr>
        <w:pStyle w:val="ListParagraph"/>
        <w:numPr>
          <w:ilvl w:val="0"/>
          <w:numId w:val="19"/>
        </w:numPr>
        <w:spacing w:after="160" w:line="259" w:lineRule="auto"/>
        <w:rPr>
          <w:rFonts w:eastAsia="Tahoma"/>
        </w:rPr>
      </w:pPr>
      <w:r w:rsidRPr="00145155">
        <w:t xml:space="preserve">Support the CEO with the skills audit, termly planner, LGB termly agendas, governance meeting dates </w:t>
      </w:r>
    </w:p>
    <w:p w14:paraId="650D9A0D" w14:textId="77777777" w:rsidR="00FA67AF" w:rsidRPr="00145155" w:rsidRDefault="00FA67AF" w:rsidP="00FA67AF">
      <w:pPr>
        <w:spacing w:after="0" w:line="240" w:lineRule="auto"/>
        <w:rPr>
          <w:rFonts w:eastAsia="Times New Roman"/>
          <w:color w:val="auto"/>
          <w:kern w:val="0"/>
          <w14:ligatures w14:val="none"/>
        </w:rPr>
      </w:pPr>
    </w:p>
    <w:p w14:paraId="15FC0146" w14:textId="60C690F3" w:rsidR="007436C0" w:rsidRPr="005C5203" w:rsidRDefault="007436C0" w:rsidP="007436C0">
      <w:pPr>
        <w:spacing w:after="0" w:line="240" w:lineRule="auto"/>
        <w:ind w:right="397"/>
        <w:rPr>
          <w:b/>
          <w:bCs/>
        </w:rPr>
      </w:pPr>
      <w:r w:rsidRPr="005C5203">
        <w:rPr>
          <w:b/>
          <w:bCs/>
        </w:rPr>
        <w:t>Academy Improvement</w:t>
      </w:r>
      <w:r w:rsidR="005C5203">
        <w:rPr>
          <w:b/>
          <w:bCs/>
        </w:rPr>
        <w:t>:</w:t>
      </w:r>
    </w:p>
    <w:p w14:paraId="7FC994DF" w14:textId="77777777" w:rsidR="007436C0" w:rsidRPr="00145155" w:rsidRDefault="007436C0" w:rsidP="007436C0">
      <w:pPr>
        <w:spacing w:after="0" w:line="240" w:lineRule="auto"/>
        <w:ind w:right="397"/>
      </w:pPr>
      <w:r w:rsidRPr="00145155">
        <w:t>Support the Academy Improvement Director/team with:</w:t>
      </w:r>
    </w:p>
    <w:p w14:paraId="736122EC" w14:textId="77777777" w:rsidR="007436C0" w:rsidRPr="00145155" w:rsidRDefault="007436C0" w:rsidP="007436C0">
      <w:pPr>
        <w:pStyle w:val="ListParagraph"/>
        <w:numPr>
          <w:ilvl w:val="0"/>
          <w:numId w:val="18"/>
        </w:numPr>
        <w:spacing w:after="0" w:line="240" w:lineRule="auto"/>
        <w:ind w:right="397"/>
      </w:pPr>
      <w:r w:rsidRPr="00145155">
        <w:t>Administering and providing support for the annual training programme</w:t>
      </w:r>
    </w:p>
    <w:p w14:paraId="7085B7EF" w14:textId="77777777" w:rsidR="007436C0" w:rsidRPr="00145155" w:rsidRDefault="007436C0" w:rsidP="007436C0">
      <w:pPr>
        <w:pStyle w:val="ListParagraph"/>
        <w:numPr>
          <w:ilvl w:val="0"/>
          <w:numId w:val="18"/>
        </w:numPr>
        <w:spacing w:after="0" w:line="240" w:lineRule="auto"/>
        <w:ind w:right="397"/>
      </w:pPr>
      <w:r w:rsidRPr="00145155">
        <w:t>Co-ordination of the bespoke/additional academy improvement support and networks.</w:t>
      </w:r>
    </w:p>
    <w:p w14:paraId="3579C3B4" w14:textId="20F27699" w:rsidR="004C27AF" w:rsidRPr="005F1D78" w:rsidRDefault="00A34801" w:rsidP="005F1D78">
      <w:pPr>
        <w:spacing w:after="0" w:line="240" w:lineRule="auto"/>
        <w:rPr>
          <w:rFonts w:eastAsia="Times New Roman"/>
          <w:color w:val="auto"/>
          <w:kern w:val="0"/>
          <w14:ligatures w14:val="none"/>
        </w:rPr>
      </w:pPr>
      <w:r w:rsidRPr="00145155">
        <w:rPr>
          <w:rFonts w:eastAsia="Times New Roman"/>
          <w:color w:val="auto"/>
          <w:kern w:val="0"/>
          <w14:ligatures w14:val="none"/>
        </w:rPr>
        <w:br/>
      </w:r>
    </w:p>
    <w:p w14:paraId="5FFCC1F1" w14:textId="68CDDF52" w:rsidR="00B51164" w:rsidRPr="00145155" w:rsidRDefault="00385C22" w:rsidP="00B51164">
      <w:pPr>
        <w:spacing w:after="18" w:line="259" w:lineRule="auto"/>
        <w:ind w:left="-5"/>
        <w:rPr>
          <w:b/>
        </w:rPr>
      </w:pPr>
      <w:r w:rsidRPr="00145155">
        <w:rPr>
          <w:b/>
          <w:bCs/>
        </w:rPr>
        <w:t xml:space="preserve"> </w:t>
      </w:r>
      <w:r w:rsidR="00B51164" w:rsidRPr="00145155">
        <w:rPr>
          <w:b/>
        </w:rPr>
        <w:t xml:space="preserve">Supporting Information </w:t>
      </w:r>
    </w:p>
    <w:p w14:paraId="7EA91B81" w14:textId="77777777" w:rsidR="00B51164" w:rsidRPr="00145155" w:rsidRDefault="00B51164" w:rsidP="00B51164">
      <w:r w:rsidRPr="00145155">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389125B7" w14:textId="77777777" w:rsidR="00B51164" w:rsidRPr="00145155" w:rsidRDefault="00B51164" w:rsidP="00B51164">
      <w:pPr>
        <w:spacing w:after="0" w:line="259" w:lineRule="auto"/>
        <w:ind w:left="0" w:firstLine="0"/>
      </w:pPr>
      <w:r w:rsidRPr="00145155">
        <w:t xml:space="preserve"> </w:t>
      </w:r>
    </w:p>
    <w:p w14:paraId="3360AF14" w14:textId="77777777" w:rsidR="00B51164" w:rsidRPr="00145155" w:rsidRDefault="00B51164" w:rsidP="00B51164">
      <w:pPr>
        <w:ind w:right="198"/>
      </w:pPr>
      <w:r w:rsidRPr="00145155">
        <w:t xml:space="preserve">This job description is current at the date below and does not form part of your contract of employment. This may be amended as the need arises to reflect or anticipate changes to the role/duties following consultation with the post holder. </w:t>
      </w:r>
    </w:p>
    <w:p w14:paraId="1F2964B0" w14:textId="77777777" w:rsidR="00B51164" w:rsidRPr="00145155" w:rsidRDefault="00B51164" w:rsidP="00B51164">
      <w:pPr>
        <w:ind w:right="198"/>
      </w:pPr>
    </w:p>
    <w:p w14:paraId="662F6C0D" w14:textId="25960391" w:rsidR="00B51164" w:rsidRPr="00145155" w:rsidRDefault="00B51164" w:rsidP="00B51164">
      <w:pPr>
        <w:spacing w:after="0" w:line="259" w:lineRule="auto"/>
        <w:ind w:left="0" w:firstLine="0"/>
      </w:pPr>
    </w:p>
    <w:p w14:paraId="44512449" w14:textId="77777777" w:rsidR="00B51164" w:rsidRPr="00145155" w:rsidRDefault="00B51164" w:rsidP="00B51164">
      <w:pPr>
        <w:spacing w:after="0" w:line="259" w:lineRule="auto"/>
        <w:ind w:left="0" w:firstLine="0"/>
      </w:pPr>
      <w:r w:rsidRPr="00145155">
        <w:t xml:space="preserve"> </w:t>
      </w:r>
    </w:p>
    <w:p w14:paraId="77E9DE21" w14:textId="77777777" w:rsidR="00B51164" w:rsidRPr="00145155" w:rsidRDefault="00B51164" w:rsidP="00B51164">
      <w:pPr>
        <w:tabs>
          <w:tab w:val="center" w:pos="6155"/>
        </w:tabs>
        <w:ind w:left="0" w:firstLine="0"/>
        <w:rPr>
          <w:b/>
          <w:bCs/>
        </w:rPr>
      </w:pPr>
      <w:r w:rsidRPr="00145155">
        <w:rPr>
          <w:b/>
          <w:bCs/>
        </w:rPr>
        <w:t xml:space="preserve">Signed __________________________ Post Holder  </w:t>
      </w:r>
      <w:r w:rsidRPr="00145155">
        <w:rPr>
          <w:b/>
          <w:bCs/>
        </w:rPr>
        <w:tab/>
        <w:t xml:space="preserve">                        Date ________________ </w:t>
      </w:r>
    </w:p>
    <w:p w14:paraId="61FBA17B" w14:textId="77777777" w:rsidR="00B51164" w:rsidRPr="00145155" w:rsidRDefault="00B51164" w:rsidP="00B51164">
      <w:pPr>
        <w:spacing w:after="0" w:line="259" w:lineRule="auto"/>
        <w:ind w:left="0" w:firstLine="0"/>
        <w:rPr>
          <w:b/>
          <w:bCs/>
        </w:rPr>
      </w:pPr>
      <w:r w:rsidRPr="00145155">
        <w:rPr>
          <w:b/>
          <w:bCs/>
        </w:rPr>
        <w:t xml:space="preserve"> </w:t>
      </w:r>
    </w:p>
    <w:p w14:paraId="0D6ED184" w14:textId="77777777" w:rsidR="00B51164" w:rsidRPr="00145155" w:rsidRDefault="00B51164" w:rsidP="00B51164">
      <w:pPr>
        <w:spacing w:after="0" w:line="259" w:lineRule="auto"/>
        <w:ind w:left="0" w:firstLine="0"/>
        <w:rPr>
          <w:b/>
          <w:bCs/>
        </w:rPr>
      </w:pPr>
      <w:r w:rsidRPr="00145155">
        <w:rPr>
          <w:b/>
          <w:bCs/>
        </w:rPr>
        <w:t xml:space="preserve"> </w:t>
      </w:r>
    </w:p>
    <w:p w14:paraId="1B55928E" w14:textId="5E29DF2C" w:rsidR="004C27AF" w:rsidRPr="00145155" w:rsidRDefault="00B51164" w:rsidP="00B51164">
      <w:pPr>
        <w:spacing w:after="19" w:line="259" w:lineRule="auto"/>
        <w:ind w:left="0" w:firstLine="0"/>
        <w:rPr>
          <w:b/>
          <w:bCs/>
        </w:rPr>
      </w:pPr>
      <w:r w:rsidRPr="00145155">
        <w:rPr>
          <w:b/>
          <w:bCs/>
        </w:rPr>
        <w:t>Signed __________________________ Head Teacher/Principal</w:t>
      </w:r>
      <w:r w:rsidR="005C5203">
        <w:rPr>
          <w:b/>
          <w:bCs/>
        </w:rPr>
        <w:t>/CEO</w:t>
      </w:r>
      <w:r w:rsidRPr="00145155">
        <w:rPr>
          <w:b/>
          <w:bCs/>
        </w:rPr>
        <w:t xml:space="preserve">    </w:t>
      </w:r>
      <w:r w:rsidRPr="00145155">
        <w:rPr>
          <w:b/>
          <w:bCs/>
        </w:rPr>
        <w:tab/>
        <w:t>Date ________________</w:t>
      </w:r>
    </w:p>
    <w:p w14:paraId="3CE413F9" w14:textId="77777777" w:rsidR="004C27AF" w:rsidRPr="00145155" w:rsidRDefault="00385C22">
      <w:pPr>
        <w:spacing w:after="16" w:line="259" w:lineRule="auto"/>
        <w:ind w:left="0" w:firstLine="0"/>
      </w:pPr>
      <w:r w:rsidRPr="00145155">
        <w:rPr>
          <w:b/>
        </w:rPr>
        <w:t xml:space="preserve"> </w:t>
      </w:r>
    </w:p>
    <w:p w14:paraId="14DF0EC0" w14:textId="77777777" w:rsidR="004C27AF" w:rsidRPr="00145155" w:rsidRDefault="00385C22">
      <w:pPr>
        <w:spacing w:after="19" w:line="259" w:lineRule="auto"/>
        <w:ind w:left="0" w:firstLine="0"/>
      </w:pPr>
      <w:r w:rsidRPr="00145155">
        <w:rPr>
          <w:b/>
        </w:rPr>
        <w:t xml:space="preserve"> </w:t>
      </w:r>
    </w:p>
    <w:p w14:paraId="4C45A6AE" w14:textId="77777777" w:rsidR="004C27AF" w:rsidRPr="00145155" w:rsidRDefault="00385C22">
      <w:pPr>
        <w:spacing w:after="19" w:line="259" w:lineRule="auto"/>
        <w:ind w:left="0" w:firstLine="0"/>
      </w:pPr>
      <w:r w:rsidRPr="00145155">
        <w:t xml:space="preserve"> </w:t>
      </w:r>
    </w:p>
    <w:p w14:paraId="27182D44" w14:textId="77777777" w:rsidR="004C27AF" w:rsidRPr="00145155" w:rsidRDefault="00385C22">
      <w:pPr>
        <w:spacing w:after="35" w:line="259" w:lineRule="auto"/>
        <w:ind w:left="0" w:firstLine="0"/>
      </w:pPr>
      <w:r w:rsidRPr="00145155">
        <w:t xml:space="preserve"> </w:t>
      </w:r>
    </w:p>
    <w:p w14:paraId="658D4B30" w14:textId="77777777" w:rsidR="004C27AF" w:rsidRDefault="00385C22">
      <w:pPr>
        <w:spacing w:after="0" w:line="259" w:lineRule="auto"/>
        <w:ind w:left="1440" w:firstLine="0"/>
        <w:rPr>
          <w:sz w:val="24"/>
        </w:rPr>
      </w:pPr>
      <w:r w:rsidRPr="00145155">
        <w:rPr>
          <w:sz w:val="24"/>
        </w:rPr>
        <w:t xml:space="preserve"> </w:t>
      </w:r>
    </w:p>
    <w:p w14:paraId="776A64DB" w14:textId="77777777" w:rsidR="004F7367" w:rsidRDefault="004F7367">
      <w:pPr>
        <w:spacing w:after="0" w:line="259" w:lineRule="auto"/>
        <w:ind w:left="1440" w:firstLine="0"/>
        <w:rPr>
          <w:sz w:val="24"/>
        </w:rPr>
      </w:pPr>
    </w:p>
    <w:p w14:paraId="338A6C12" w14:textId="77777777" w:rsidR="004F7367" w:rsidRDefault="004F7367">
      <w:pPr>
        <w:spacing w:after="0" w:line="259" w:lineRule="auto"/>
        <w:ind w:left="1440" w:firstLine="0"/>
        <w:rPr>
          <w:sz w:val="24"/>
        </w:rPr>
      </w:pPr>
    </w:p>
    <w:p w14:paraId="77CF52A1" w14:textId="77777777" w:rsidR="004F7367" w:rsidRDefault="004F7367">
      <w:pPr>
        <w:spacing w:after="0" w:line="259" w:lineRule="auto"/>
        <w:ind w:left="1440" w:firstLine="0"/>
        <w:rPr>
          <w:sz w:val="24"/>
        </w:rPr>
      </w:pPr>
    </w:p>
    <w:p w14:paraId="479052AC" w14:textId="77777777" w:rsidR="004F7367" w:rsidRDefault="004F7367">
      <w:pPr>
        <w:spacing w:after="0" w:line="259" w:lineRule="auto"/>
        <w:ind w:left="1440" w:firstLine="0"/>
        <w:rPr>
          <w:sz w:val="24"/>
        </w:rPr>
      </w:pPr>
    </w:p>
    <w:p w14:paraId="21A44255" w14:textId="77777777" w:rsidR="004F7367" w:rsidRDefault="004F7367">
      <w:pPr>
        <w:spacing w:after="0" w:line="259" w:lineRule="auto"/>
        <w:ind w:left="1440" w:firstLine="0"/>
        <w:rPr>
          <w:sz w:val="24"/>
        </w:rPr>
      </w:pPr>
    </w:p>
    <w:p w14:paraId="279E4BBD" w14:textId="77777777" w:rsidR="004F7367" w:rsidRDefault="004F7367">
      <w:pPr>
        <w:spacing w:after="0" w:line="259" w:lineRule="auto"/>
        <w:ind w:left="1440" w:firstLine="0"/>
        <w:rPr>
          <w:sz w:val="24"/>
        </w:rPr>
      </w:pPr>
    </w:p>
    <w:p w14:paraId="0273089E" w14:textId="77777777" w:rsidR="004F7367" w:rsidRDefault="004F7367">
      <w:pPr>
        <w:spacing w:after="0" w:line="259" w:lineRule="auto"/>
        <w:ind w:left="1440" w:firstLine="0"/>
        <w:rPr>
          <w:sz w:val="24"/>
        </w:rPr>
      </w:pPr>
    </w:p>
    <w:p w14:paraId="2DE7562C" w14:textId="77777777" w:rsidR="004F7367" w:rsidRDefault="004F7367">
      <w:pPr>
        <w:spacing w:after="0" w:line="259" w:lineRule="auto"/>
        <w:ind w:left="1440" w:firstLine="0"/>
        <w:rPr>
          <w:sz w:val="24"/>
        </w:rPr>
      </w:pPr>
    </w:p>
    <w:p w14:paraId="2AC89046" w14:textId="77777777" w:rsidR="004F7367" w:rsidRPr="00B500E6" w:rsidRDefault="004F7367" w:rsidP="004F7367">
      <w:pPr>
        <w:spacing w:after="19" w:line="259" w:lineRule="auto"/>
        <w:ind w:left="0" w:firstLine="0"/>
        <w:rPr>
          <w:b/>
          <w:sz w:val="36"/>
          <w:szCs w:val="36"/>
        </w:rPr>
      </w:pPr>
      <w:r w:rsidRPr="00B500E6">
        <w:rPr>
          <w:b/>
          <w:sz w:val="36"/>
          <w:szCs w:val="36"/>
        </w:rPr>
        <w:lastRenderedPageBreak/>
        <w:t>Person Specification</w:t>
      </w:r>
    </w:p>
    <w:tbl>
      <w:tblPr>
        <w:tblW w:w="9758" w:type="dxa"/>
        <w:tblInd w:w="-8" w:type="dxa"/>
        <w:tblCellMar>
          <w:left w:w="0" w:type="dxa"/>
          <w:right w:w="0" w:type="dxa"/>
        </w:tblCellMar>
        <w:tblLook w:val="04A0" w:firstRow="1" w:lastRow="0" w:firstColumn="1" w:lastColumn="0" w:noHBand="0" w:noVBand="1"/>
      </w:tblPr>
      <w:tblGrid>
        <w:gridCol w:w="7230"/>
        <w:gridCol w:w="1275"/>
        <w:gridCol w:w="1253"/>
      </w:tblGrid>
      <w:tr w:rsidR="004F7367" w:rsidRPr="00520825" w14:paraId="412695D9" w14:textId="77777777" w:rsidTr="00D004F6">
        <w:trPr>
          <w:trHeight w:val="401"/>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6B53A0AC" w14:textId="77777777" w:rsidR="004F7367" w:rsidRPr="00520825" w:rsidRDefault="004F7367" w:rsidP="00D004F6">
            <w:pPr>
              <w:spacing w:after="0"/>
              <w:rPr>
                <w:rFonts w:eastAsia="Arial"/>
                <w:b/>
                <w:bCs/>
              </w:rPr>
            </w:pPr>
            <w:r>
              <w:rPr>
                <w:rFonts w:eastAsia="Arial"/>
                <w:b/>
                <w:bCs/>
              </w:rPr>
              <w:t xml:space="preserve">Experience/Knowledge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47DF1F" w14:textId="77777777" w:rsidR="004F7367" w:rsidRPr="00520825" w:rsidRDefault="004F7367" w:rsidP="00D004F6">
            <w:pPr>
              <w:spacing w:after="0"/>
              <w:rPr>
                <w:rFonts w:eastAsia="Arial"/>
                <w:b/>
                <w:bCs/>
              </w:rPr>
            </w:pPr>
            <w:r>
              <w:rPr>
                <w:rFonts w:eastAsia="Arial"/>
                <w:b/>
                <w:bCs/>
              </w:rPr>
              <w:t>Essential</w:t>
            </w: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476CD3" w14:textId="77777777" w:rsidR="004F7367" w:rsidRPr="00520825" w:rsidRDefault="004F7367" w:rsidP="00D004F6">
            <w:pPr>
              <w:spacing w:after="0"/>
              <w:rPr>
                <w:rFonts w:eastAsia="Arial"/>
                <w:b/>
                <w:bCs/>
              </w:rPr>
            </w:pPr>
            <w:r>
              <w:rPr>
                <w:rFonts w:eastAsia="Arial"/>
                <w:b/>
                <w:bCs/>
              </w:rPr>
              <w:t>Desirable</w:t>
            </w:r>
          </w:p>
        </w:tc>
      </w:tr>
      <w:tr w:rsidR="004F7367" w:rsidRPr="00520825" w14:paraId="4F846BC8"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4F8359" w14:textId="77777777" w:rsidR="004F7367" w:rsidRPr="001564F6" w:rsidRDefault="004F7367" w:rsidP="004F5AC7">
            <w:pPr>
              <w:pStyle w:val="ListParagraph"/>
              <w:numPr>
                <w:ilvl w:val="0"/>
                <w:numId w:val="27"/>
              </w:numPr>
              <w:spacing w:after="0" w:line="240" w:lineRule="auto"/>
              <w:rPr>
                <w:rStyle w:val="fontstyle01"/>
                <w:rFonts w:ascii="Calibri" w:hAnsi="Calibri" w:cs="Calibri"/>
                <w:color w:val="auto"/>
              </w:rPr>
            </w:pPr>
            <w:r w:rsidRPr="001564F6">
              <w:rPr>
                <w:rStyle w:val="fontstyle01"/>
                <w:rFonts w:ascii="Calibri" w:hAnsi="Calibri" w:cs="Calibri"/>
                <w:color w:val="auto"/>
              </w:rPr>
              <w:t>Used to carrying out a wide range of complex administrative duties</w:t>
            </w:r>
          </w:p>
          <w:p w14:paraId="056E94D3" w14:textId="3ECA9587" w:rsidR="004F7367" w:rsidRPr="001564F6" w:rsidRDefault="004F7367" w:rsidP="004F5AC7">
            <w:pPr>
              <w:pStyle w:val="ListParagraph"/>
              <w:numPr>
                <w:ilvl w:val="0"/>
                <w:numId w:val="27"/>
              </w:numPr>
              <w:spacing w:after="0" w:line="240" w:lineRule="auto"/>
              <w:rPr>
                <w:rStyle w:val="fontstyle01"/>
                <w:rFonts w:ascii="Calibri" w:hAnsi="Calibri" w:cs="Calibri"/>
                <w:color w:val="auto"/>
              </w:rPr>
            </w:pPr>
            <w:r w:rsidRPr="001564F6">
              <w:rPr>
                <w:rStyle w:val="fontstyle01"/>
                <w:rFonts w:ascii="Calibri" w:hAnsi="Calibri" w:cs="Calibri"/>
                <w:color w:val="auto"/>
              </w:rPr>
              <w:t>Worki</w:t>
            </w:r>
            <w:r w:rsidRPr="001564F6">
              <w:rPr>
                <w:rStyle w:val="fontstyle01"/>
                <w:rFonts w:ascii="Calibri" w:hAnsi="Calibri" w:cs="Calibri"/>
              </w:rPr>
              <w:t xml:space="preserve">ng </w:t>
            </w:r>
            <w:r w:rsidRPr="001564F6">
              <w:rPr>
                <w:rStyle w:val="fontstyle01"/>
                <w:rFonts w:ascii="Calibri" w:hAnsi="Calibri" w:cs="Calibri"/>
                <w:color w:val="auto"/>
              </w:rPr>
              <w:t xml:space="preserve">with a variety of IT systems including word processing, spreadsheets and database operations </w:t>
            </w:r>
          </w:p>
          <w:p w14:paraId="7E500B90" w14:textId="77777777" w:rsidR="004F7367" w:rsidRPr="001564F6" w:rsidRDefault="004F7367" w:rsidP="004F5AC7">
            <w:pPr>
              <w:pStyle w:val="ListParagraph"/>
              <w:numPr>
                <w:ilvl w:val="0"/>
                <w:numId w:val="27"/>
              </w:numPr>
              <w:spacing w:after="0" w:line="240" w:lineRule="auto"/>
              <w:rPr>
                <w:rStyle w:val="fontstyle01"/>
                <w:rFonts w:ascii="Calibri" w:hAnsi="Calibri" w:cs="Calibri"/>
                <w:color w:val="auto"/>
              </w:rPr>
            </w:pPr>
            <w:r w:rsidRPr="001564F6">
              <w:rPr>
                <w:rStyle w:val="fontstyle01"/>
                <w:rFonts w:ascii="Calibri" w:hAnsi="Calibri" w:cs="Calibri"/>
                <w:color w:val="auto"/>
              </w:rPr>
              <w:t>Dealing with confidential and sensitive information in accordance with data protection principles</w:t>
            </w:r>
          </w:p>
          <w:p w14:paraId="29466833" w14:textId="77777777" w:rsidR="00A019A9" w:rsidRPr="001564F6" w:rsidRDefault="00A019A9" w:rsidP="004F5AC7">
            <w:pPr>
              <w:pStyle w:val="ListParagraph"/>
              <w:numPr>
                <w:ilvl w:val="0"/>
                <w:numId w:val="27"/>
              </w:numPr>
              <w:pBdr>
                <w:top w:val="nil"/>
                <w:left w:val="nil"/>
                <w:bottom w:val="nil"/>
                <w:right w:val="nil"/>
                <w:between w:val="nil"/>
                <w:bar w:val="nil"/>
              </w:pBdr>
              <w:spacing w:after="0" w:line="240" w:lineRule="auto"/>
              <w:rPr>
                <w:rFonts w:eastAsia="Arial"/>
                <w:sz w:val="24"/>
                <w:szCs w:val="24"/>
              </w:rPr>
            </w:pPr>
            <w:r w:rsidRPr="001564F6">
              <w:rPr>
                <w:rFonts w:eastAsia="Arial"/>
                <w:sz w:val="24"/>
                <w:szCs w:val="24"/>
              </w:rPr>
              <w:t>Communicating with a wide range of staff and Trust stakeholders to provide advice, guidance, instruction or information possibly on a range of options and subjects, e.g. guiding governors and business managers through the schools admissions and appeals procedures, liaising with suppliers/contrators with regard to goods and services supplied.</w:t>
            </w:r>
          </w:p>
          <w:p w14:paraId="30F2F588" w14:textId="77777777" w:rsidR="00AA4114" w:rsidRPr="007703AA" w:rsidRDefault="00AA4114" w:rsidP="004F5AC7">
            <w:pPr>
              <w:pStyle w:val="ListParagraph"/>
              <w:numPr>
                <w:ilvl w:val="0"/>
                <w:numId w:val="27"/>
              </w:numPr>
              <w:spacing w:after="0"/>
            </w:pPr>
            <w:r w:rsidRPr="007703AA">
              <w:t>Interpreting written instructions/manuals to carry out processes and procedures without regular supervision.</w:t>
            </w:r>
          </w:p>
          <w:p w14:paraId="7E680826" w14:textId="780D9642" w:rsidR="00AC66CC" w:rsidRPr="007703AA" w:rsidRDefault="00AC66CC" w:rsidP="004F5AC7">
            <w:pPr>
              <w:pStyle w:val="ListParagraph"/>
              <w:numPr>
                <w:ilvl w:val="0"/>
                <w:numId w:val="27"/>
              </w:numPr>
              <w:spacing w:after="0"/>
            </w:pPr>
            <w:r w:rsidRPr="001564F6">
              <w:rPr>
                <w:rFonts w:eastAsia="Arial"/>
                <w:sz w:val="24"/>
                <w:szCs w:val="24"/>
              </w:rPr>
              <w:t>Some analysis and interpretation required when determining the most appropriate action from a range of alternative options</w:t>
            </w:r>
          </w:p>
          <w:p w14:paraId="2F83ADD5" w14:textId="76095B7F" w:rsidR="004F7367" w:rsidRPr="00AB43F5" w:rsidRDefault="004F7367" w:rsidP="0019030A">
            <w:pPr>
              <w:spacing w:after="0" w:line="240" w:lineRule="auto"/>
              <w:rPr>
                <w:rStyle w:val="fontstyle01"/>
                <w:rFonts w:asciiTheme="minorHAnsi" w:hAnsiTheme="minorHAnsi"/>
                <w:color w:val="auto"/>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B09560" w14:textId="77777777" w:rsidR="004F7367" w:rsidRDefault="004F7367" w:rsidP="0019030A">
            <w:pPr>
              <w:spacing w:after="0" w:line="240" w:lineRule="auto"/>
            </w:pPr>
            <w:r>
              <w:sym w:font="Wingdings" w:char="F0FC"/>
            </w:r>
          </w:p>
          <w:p w14:paraId="1FDEBB77" w14:textId="77777777" w:rsidR="007E2BE6" w:rsidRDefault="007E2BE6" w:rsidP="0019030A">
            <w:pPr>
              <w:spacing w:after="0" w:line="240" w:lineRule="auto"/>
            </w:pPr>
          </w:p>
          <w:p w14:paraId="76089E89" w14:textId="77777777" w:rsidR="001564F6" w:rsidRDefault="001564F6" w:rsidP="0019030A">
            <w:pPr>
              <w:spacing w:after="0" w:line="240" w:lineRule="auto"/>
            </w:pPr>
          </w:p>
          <w:p w14:paraId="365F6B47" w14:textId="4D955C74" w:rsidR="004F7367" w:rsidRDefault="004F7367" w:rsidP="0019030A">
            <w:pPr>
              <w:spacing w:after="0" w:line="240" w:lineRule="auto"/>
            </w:pPr>
            <w:r>
              <w:sym w:font="Wingdings" w:char="F0FC"/>
            </w:r>
          </w:p>
          <w:p w14:paraId="05A34FC0" w14:textId="77777777" w:rsidR="004F7367" w:rsidRDefault="004F7367" w:rsidP="0019030A">
            <w:pPr>
              <w:spacing w:after="0" w:line="240" w:lineRule="auto"/>
            </w:pPr>
          </w:p>
          <w:p w14:paraId="0E0ABCE1" w14:textId="77777777" w:rsidR="004F7367" w:rsidRDefault="004F7367" w:rsidP="0019030A">
            <w:pPr>
              <w:spacing w:after="0" w:line="240" w:lineRule="auto"/>
              <w:ind w:left="0" w:firstLine="0"/>
            </w:pPr>
            <w:r>
              <w:sym w:font="Wingdings" w:char="F0FC"/>
            </w:r>
          </w:p>
          <w:p w14:paraId="4CFCB7E3" w14:textId="77777777" w:rsidR="004F7367" w:rsidRDefault="004F7367" w:rsidP="0019030A">
            <w:pPr>
              <w:spacing w:after="0" w:line="240" w:lineRule="auto"/>
            </w:pPr>
          </w:p>
          <w:p w14:paraId="1627697E" w14:textId="77777777" w:rsidR="004F7367" w:rsidRDefault="004F7367" w:rsidP="0019030A">
            <w:pPr>
              <w:spacing w:after="0" w:line="240" w:lineRule="auto"/>
            </w:pPr>
          </w:p>
          <w:p w14:paraId="5B41A1B9" w14:textId="77777777" w:rsidR="001564F6" w:rsidRDefault="001564F6" w:rsidP="0019030A">
            <w:pPr>
              <w:spacing w:after="0" w:line="240" w:lineRule="auto"/>
              <w:ind w:left="0" w:firstLine="0"/>
            </w:pPr>
          </w:p>
          <w:p w14:paraId="3AB16F1F" w14:textId="77777777" w:rsidR="001564F6" w:rsidRDefault="001564F6" w:rsidP="0019030A">
            <w:pPr>
              <w:spacing w:after="0" w:line="240" w:lineRule="auto"/>
              <w:ind w:left="0" w:firstLine="0"/>
            </w:pPr>
          </w:p>
          <w:p w14:paraId="705AAC2A" w14:textId="77777777" w:rsidR="001564F6" w:rsidRDefault="001564F6" w:rsidP="0019030A">
            <w:pPr>
              <w:spacing w:after="0" w:line="240" w:lineRule="auto"/>
              <w:ind w:left="0" w:firstLine="0"/>
            </w:pPr>
          </w:p>
          <w:p w14:paraId="480E6708" w14:textId="77777777" w:rsidR="001564F6" w:rsidRDefault="001564F6" w:rsidP="0019030A">
            <w:pPr>
              <w:spacing w:after="0" w:line="240" w:lineRule="auto"/>
              <w:ind w:left="0" w:firstLine="0"/>
            </w:pPr>
          </w:p>
          <w:p w14:paraId="0106BB14" w14:textId="618BB793" w:rsidR="004F7367" w:rsidRDefault="004F7367" w:rsidP="0019030A">
            <w:pPr>
              <w:spacing w:after="0" w:line="240" w:lineRule="auto"/>
              <w:ind w:left="0" w:firstLine="0"/>
            </w:pPr>
            <w:r>
              <w:sym w:font="Wingdings" w:char="F0FC"/>
            </w:r>
          </w:p>
          <w:p w14:paraId="6BA03AA9" w14:textId="77777777" w:rsidR="008508D4" w:rsidRDefault="008508D4" w:rsidP="0019030A">
            <w:pPr>
              <w:spacing w:after="0" w:line="240" w:lineRule="auto"/>
              <w:ind w:left="0" w:firstLine="0"/>
            </w:pPr>
          </w:p>
          <w:p w14:paraId="13124FD0" w14:textId="77777777" w:rsidR="001564F6" w:rsidRDefault="001564F6" w:rsidP="0019030A">
            <w:pPr>
              <w:spacing w:after="0" w:line="240" w:lineRule="auto"/>
              <w:ind w:left="0" w:firstLine="0"/>
            </w:pPr>
          </w:p>
          <w:p w14:paraId="1EE3615E" w14:textId="6B937592" w:rsidR="005B280B" w:rsidRDefault="004F7367" w:rsidP="0019030A">
            <w:pPr>
              <w:spacing w:after="0" w:line="240" w:lineRule="auto"/>
              <w:ind w:left="0" w:firstLine="0"/>
            </w:pPr>
            <w:r>
              <w:sym w:font="Wingdings" w:char="F0FC"/>
            </w:r>
          </w:p>
          <w:p w14:paraId="6C669452" w14:textId="77777777" w:rsidR="001564F6" w:rsidRDefault="001564F6" w:rsidP="0019030A">
            <w:pPr>
              <w:spacing w:after="0" w:line="240" w:lineRule="auto"/>
              <w:ind w:left="0" w:firstLine="0"/>
            </w:pPr>
          </w:p>
          <w:p w14:paraId="0B9DF564" w14:textId="408C9616" w:rsidR="00AA4114" w:rsidRPr="00C711C3" w:rsidRDefault="005B4358" w:rsidP="0019030A">
            <w:pPr>
              <w:spacing w:after="0" w:line="240" w:lineRule="auto"/>
              <w:ind w:left="0" w:firstLine="0"/>
            </w:pPr>
            <w:r>
              <w:sym w:font="Wingdings" w:char="F0FC"/>
            </w: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BB96C" w14:textId="77777777" w:rsidR="004F7367" w:rsidRDefault="004F7367" w:rsidP="0019030A">
            <w:pPr>
              <w:spacing w:after="0" w:line="240" w:lineRule="auto"/>
            </w:pPr>
          </w:p>
          <w:p w14:paraId="196531A3" w14:textId="77777777" w:rsidR="004F7367" w:rsidRDefault="004F7367" w:rsidP="0019030A">
            <w:pPr>
              <w:spacing w:after="0" w:line="240" w:lineRule="auto"/>
            </w:pPr>
          </w:p>
          <w:p w14:paraId="5A2E060A" w14:textId="77777777" w:rsidR="004F7367" w:rsidRDefault="004F7367" w:rsidP="0019030A">
            <w:pPr>
              <w:spacing w:after="0" w:line="240" w:lineRule="auto"/>
            </w:pPr>
          </w:p>
          <w:p w14:paraId="32AAA6F1" w14:textId="77777777" w:rsidR="004F7367" w:rsidRDefault="004F7367" w:rsidP="0019030A">
            <w:pPr>
              <w:spacing w:after="0" w:line="240" w:lineRule="auto"/>
            </w:pPr>
          </w:p>
          <w:p w14:paraId="57D34850" w14:textId="77777777" w:rsidR="004F7367" w:rsidRDefault="004F7367" w:rsidP="0019030A">
            <w:pPr>
              <w:spacing w:after="0" w:line="240" w:lineRule="auto"/>
            </w:pPr>
          </w:p>
          <w:p w14:paraId="5F89F9F4" w14:textId="77777777" w:rsidR="004F7367" w:rsidRDefault="004F7367" w:rsidP="0019030A">
            <w:pPr>
              <w:spacing w:after="0" w:line="240" w:lineRule="auto"/>
            </w:pPr>
          </w:p>
          <w:p w14:paraId="4B46FE20" w14:textId="77777777" w:rsidR="004F7367" w:rsidRDefault="004F7367" w:rsidP="0019030A">
            <w:pPr>
              <w:spacing w:after="0" w:line="240" w:lineRule="auto"/>
            </w:pPr>
          </w:p>
          <w:p w14:paraId="7D8FEE75" w14:textId="77777777" w:rsidR="004F7367" w:rsidRDefault="004F7367" w:rsidP="0019030A">
            <w:pPr>
              <w:spacing w:after="0" w:line="240" w:lineRule="auto"/>
            </w:pPr>
          </w:p>
          <w:p w14:paraId="15BC00BB" w14:textId="77777777" w:rsidR="004F7367" w:rsidRDefault="004F7367" w:rsidP="0019030A">
            <w:pPr>
              <w:spacing w:after="0" w:line="240" w:lineRule="auto"/>
            </w:pPr>
          </w:p>
          <w:p w14:paraId="6874D415" w14:textId="77777777" w:rsidR="004F7367" w:rsidRDefault="004F7367" w:rsidP="0019030A">
            <w:pPr>
              <w:spacing w:after="0" w:line="240" w:lineRule="auto"/>
            </w:pPr>
          </w:p>
          <w:p w14:paraId="429EE664" w14:textId="77777777" w:rsidR="004F7367" w:rsidRDefault="004F7367" w:rsidP="0019030A">
            <w:pPr>
              <w:spacing w:after="0" w:line="240" w:lineRule="auto"/>
              <w:ind w:left="0" w:firstLine="0"/>
            </w:pPr>
          </w:p>
          <w:p w14:paraId="64F96AD5" w14:textId="77777777" w:rsidR="004F7367" w:rsidRPr="00396E2C" w:rsidRDefault="004F7367" w:rsidP="0019030A">
            <w:pPr>
              <w:spacing w:after="0" w:line="240" w:lineRule="auto"/>
            </w:pPr>
          </w:p>
        </w:tc>
      </w:tr>
      <w:tr w:rsidR="004F7367" w:rsidRPr="00520825" w14:paraId="2994877D"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2627C1E8" w14:textId="77777777" w:rsidR="004F7367" w:rsidRPr="00396E2C" w:rsidRDefault="004F7367" w:rsidP="0019030A">
            <w:pPr>
              <w:spacing w:after="0"/>
              <w:rPr>
                <w:rFonts w:eastAsia="Arial"/>
              </w:rPr>
            </w:pPr>
            <w:r w:rsidRPr="00396E2C">
              <w:rPr>
                <w:rFonts w:eastAsia="Arial"/>
                <w:b/>
              </w:rPr>
              <w:t>E</w:t>
            </w:r>
            <w:r>
              <w:rPr>
                <w:rFonts w:eastAsia="Arial"/>
                <w:b/>
              </w:rPr>
              <w:t>ducation/Training</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46AA7C" w14:textId="77777777" w:rsidR="004F7367" w:rsidRPr="00396E2C" w:rsidRDefault="004F7367" w:rsidP="0019030A">
            <w:pPr>
              <w:spacing w:after="0"/>
              <w:ind w:left="0" w:firstLine="0"/>
              <w:rPr>
                <w:rFonts w:eastAsia="Arial"/>
                <w:b/>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80742A5" w14:textId="77777777" w:rsidR="004F7367" w:rsidRPr="00396E2C" w:rsidRDefault="004F7367" w:rsidP="0019030A">
            <w:pPr>
              <w:spacing w:after="0"/>
              <w:rPr>
                <w:rFonts w:eastAsia="Arial"/>
                <w:b/>
              </w:rPr>
            </w:pPr>
          </w:p>
        </w:tc>
      </w:tr>
      <w:tr w:rsidR="004F7367" w:rsidRPr="00520825" w14:paraId="370D1581" w14:textId="77777777" w:rsidTr="00D004F6">
        <w:trPr>
          <w:trHeight w:val="432"/>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1E8E31" w14:textId="77777777" w:rsidR="004F7367" w:rsidRPr="0027517B" w:rsidRDefault="004F7367" w:rsidP="0019030A">
            <w:pPr>
              <w:pStyle w:val="ListParagraph"/>
              <w:numPr>
                <w:ilvl w:val="0"/>
                <w:numId w:val="28"/>
              </w:numPr>
              <w:spacing w:after="0" w:line="240" w:lineRule="auto"/>
              <w:rPr>
                <w:rFonts w:cs="Arial"/>
              </w:rPr>
            </w:pPr>
            <w:r w:rsidRPr="0027517B">
              <w:rPr>
                <w:rFonts w:cs="Arial"/>
              </w:rPr>
              <w:t xml:space="preserve">Good academic standard of general education to GCSE ‘A’ level standards/NVQ level 3 or equivalent plus specialist training/development and work experience across a technical or specialist area. </w:t>
            </w:r>
          </w:p>
          <w:p w14:paraId="5BA5EF79" w14:textId="77777777" w:rsidR="004F7367" w:rsidRPr="00AB43F5" w:rsidRDefault="004F7367" w:rsidP="0019030A">
            <w:pPr>
              <w:pStyle w:val="ListParagraph"/>
              <w:numPr>
                <w:ilvl w:val="0"/>
                <w:numId w:val="28"/>
              </w:numPr>
              <w:spacing w:after="0" w:line="240" w:lineRule="auto"/>
            </w:pPr>
            <w:r w:rsidRPr="0027517B">
              <w:rPr>
                <w:rFonts w:cs="Arial"/>
              </w:rPr>
              <w:t>Willingness to undertake further training</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388B9F" w14:textId="77777777" w:rsidR="004F7367" w:rsidRDefault="004F7367" w:rsidP="0019030A">
            <w:pPr>
              <w:spacing w:after="0" w:line="240" w:lineRule="auto"/>
            </w:pPr>
          </w:p>
          <w:p w14:paraId="5FE9B74C" w14:textId="77777777" w:rsidR="00070335" w:rsidRDefault="00070335" w:rsidP="0019030A">
            <w:pPr>
              <w:spacing w:after="0" w:line="240" w:lineRule="auto"/>
              <w:ind w:left="0" w:firstLine="0"/>
            </w:pPr>
            <w:r>
              <w:sym w:font="Wingdings" w:char="F0FC"/>
            </w:r>
          </w:p>
          <w:p w14:paraId="7136B2B2" w14:textId="77777777" w:rsidR="00327B93" w:rsidRDefault="00327B93" w:rsidP="0019030A">
            <w:pPr>
              <w:spacing w:after="0" w:line="240" w:lineRule="auto"/>
              <w:ind w:left="0" w:firstLine="0"/>
            </w:pPr>
          </w:p>
          <w:p w14:paraId="1D9C6994" w14:textId="77777777" w:rsidR="0027517B" w:rsidRDefault="0027517B" w:rsidP="0019030A">
            <w:pPr>
              <w:spacing w:after="0" w:line="240" w:lineRule="auto"/>
              <w:ind w:left="0" w:firstLine="0"/>
            </w:pPr>
          </w:p>
          <w:p w14:paraId="07E0DBFD" w14:textId="06023448" w:rsidR="00327B93" w:rsidRPr="00AB43F5" w:rsidRDefault="00327B93" w:rsidP="0019030A">
            <w:pPr>
              <w:spacing w:after="0" w:line="240" w:lineRule="auto"/>
              <w:ind w:left="0" w:firstLine="0"/>
            </w:pPr>
            <w:r>
              <w:sym w:font="Wingdings" w:char="F0FC"/>
            </w: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42305" w14:textId="77777777" w:rsidR="004F7367" w:rsidRDefault="004F7367" w:rsidP="0019030A">
            <w:pPr>
              <w:spacing w:after="0" w:line="240" w:lineRule="auto"/>
            </w:pPr>
          </w:p>
          <w:p w14:paraId="14A053CE" w14:textId="77777777" w:rsidR="004F7367" w:rsidRDefault="004F7367" w:rsidP="0019030A">
            <w:pPr>
              <w:spacing w:after="0" w:line="240" w:lineRule="auto"/>
            </w:pPr>
          </w:p>
          <w:p w14:paraId="65BBC945" w14:textId="77777777" w:rsidR="004F7367" w:rsidRDefault="004F7367" w:rsidP="0019030A">
            <w:pPr>
              <w:spacing w:after="0" w:line="240" w:lineRule="auto"/>
            </w:pPr>
          </w:p>
          <w:p w14:paraId="7025482F" w14:textId="0190088E" w:rsidR="004F7367" w:rsidRDefault="004F7367" w:rsidP="0019030A">
            <w:pPr>
              <w:spacing w:after="0" w:line="240" w:lineRule="auto"/>
            </w:pPr>
          </w:p>
          <w:p w14:paraId="614F3765" w14:textId="64F40C7D" w:rsidR="004F7367" w:rsidRPr="00396E2C" w:rsidRDefault="004F7367" w:rsidP="0019030A">
            <w:pPr>
              <w:spacing w:after="0" w:line="240" w:lineRule="auto"/>
            </w:pPr>
          </w:p>
        </w:tc>
      </w:tr>
      <w:tr w:rsidR="004F7367" w:rsidRPr="00520825" w14:paraId="19D2A054"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0BFEBA5A" w14:textId="77777777" w:rsidR="004F7367" w:rsidRPr="00AB43F5" w:rsidRDefault="004F7367" w:rsidP="0019030A">
            <w:pPr>
              <w:spacing w:after="0"/>
              <w:rPr>
                <w:b/>
                <w:bCs/>
              </w:rPr>
            </w:pPr>
            <w:r w:rsidRPr="00AB43F5">
              <w:rPr>
                <w:b/>
                <w:bCs/>
              </w:rPr>
              <w:t>Skills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3FC2EC" w14:textId="77777777" w:rsidR="004F7367" w:rsidRPr="00396E2C" w:rsidRDefault="004F7367" w:rsidP="0019030A">
            <w:pPr>
              <w:spacing w:after="0"/>
              <w:rPr>
                <w:rFonts w:eastAsia="Arial"/>
                <w:b/>
                <w:bCs/>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725A25E" w14:textId="77777777" w:rsidR="004F7367" w:rsidRPr="00396E2C" w:rsidRDefault="004F7367" w:rsidP="0019030A">
            <w:pPr>
              <w:spacing w:after="0"/>
              <w:rPr>
                <w:rFonts w:eastAsia="Arial"/>
                <w:b/>
                <w:bCs/>
              </w:rPr>
            </w:pPr>
          </w:p>
        </w:tc>
      </w:tr>
      <w:tr w:rsidR="004F7367" w:rsidRPr="00520825" w14:paraId="1CCE8D84"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05D887D" w14:textId="77777777" w:rsidR="004F7367" w:rsidRPr="0027517B" w:rsidRDefault="004F7367" w:rsidP="004F5AC7">
            <w:pPr>
              <w:pStyle w:val="ListParagraph"/>
              <w:numPr>
                <w:ilvl w:val="0"/>
                <w:numId w:val="29"/>
              </w:numPr>
              <w:spacing w:after="0" w:line="240" w:lineRule="auto"/>
              <w:rPr>
                <w:rFonts w:asciiTheme="minorHAnsi" w:hAnsiTheme="minorHAnsi" w:cstheme="minorHAnsi"/>
              </w:rPr>
            </w:pPr>
            <w:r w:rsidRPr="0027517B">
              <w:rPr>
                <w:rFonts w:asciiTheme="minorHAnsi" w:hAnsiTheme="minorHAnsi" w:cstheme="minorHAnsi"/>
              </w:rPr>
              <w:t>Highly organised with a great attention to detail</w:t>
            </w:r>
          </w:p>
          <w:p w14:paraId="5F49F24F" w14:textId="6405B552" w:rsidR="004F7367" w:rsidRPr="0027517B" w:rsidRDefault="004F7367" w:rsidP="004F5AC7">
            <w:pPr>
              <w:pStyle w:val="ListParagraph"/>
              <w:numPr>
                <w:ilvl w:val="0"/>
                <w:numId w:val="29"/>
              </w:numPr>
              <w:spacing w:after="0" w:line="240" w:lineRule="auto"/>
              <w:rPr>
                <w:rFonts w:asciiTheme="minorHAnsi" w:hAnsiTheme="minorHAnsi" w:cstheme="minorHAnsi"/>
              </w:rPr>
            </w:pPr>
            <w:r w:rsidRPr="0027517B">
              <w:rPr>
                <w:rFonts w:asciiTheme="minorHAnsi" w:hAnsiTheme="minorHAnsi" w:cstheme="minorHAnsi"/>
              </w:rPr>
              <w:t xml:space="preserve">Ability to prioritise </w:t>
            </w:r>
            <w:r w:rsidR="00EE44D9" w:rsidRPr="0027517B">
              <w:rPr>
                <w:rFonts w:asciiTheme="minorHAnsi" w:hAnsiTheme="minorHAnsi" w:cstheme="minorHAnsi"/>
              </w:rPr>
              <w:t xml:space="preserve">workload </w:t>
            </w:r>
            <w:r w:rsidRPr="0027517B">
              <w:rPr>
                <w:rFonts w:asciiTheme="minorHAnsi" w:hAnsiTheme="minorHAnsi" w:cstheme="minorHAnsi"/>
              </w:rPr>
              <w:t>and effectively meet deadlines</w:t>
            </w:r>
          </w:p>
          <w:p w14:paraId="32E1A4CE" w14:textId="77777777" w:rsidR="004F7367" w:rsidRPr="0027517B" w:rsidRDefault="004F7367" w:rsidP="004F5AC7">
            <w:pPr>
              <w:pStyle w:val="ListParagraph"/>
              <w:numPr>
                <w:ilvl w:val="0"/>
                <w:numId w:val="29"/>
              </w:numPr>
              <w:spacing w:after="0" w:line="240" w:lineRule="auto"/>
              <w:rPr>
                <w:rFonts w:asciiTheme="minorHAnsi" w:hAnsiTheme="minorHAnsi" w:cstheme="minorHAnsi"/>
              </w:rPr>
            </w:pPr>
            <w:r w:rsidRPr="0027517B">
              <w:rPr>
                <w:rFonts w:asciiTheme="minorHAnsi" w:hAnsiTheme="minorHAnsi" w:cstheme="minorHAnsi"/>
              </w:rPr>
              <w:t>Ability to organise, lead and motivate other staff</w:t>
            </w:r>
          </w:p>
          <w:p w14:paraId="21C17172" w14:textId="77777777" w:rsidR="003D7FC9" w:rsidRPr="00AD5B2A" w:rsidRDefault="003D7FC9" w:rsidP="004F5AC7">
            <w:pPr>
              <w:pStyle w:val="ListParagraph"/>
              <w:numPr>
                <w:ilvl w:val="0"/>
                <w:numId w:val="29"/>
              </w:numPr>
              <w:spacing w:after="0" w:line="240" w:lineRule="auto"/>
              <w:rPr>
                <w:rFonts w:asciiTheme="minorHAnsi" w:eastAsia="Arial" w:hAnsiTheme="minorHAnsi" w:cstheme="minorHAnsi"/>
              </w:rPr>
            </w:pPr>
            <w:r w:rsidRPr="00AD5B2A">
              <w:rPr>
                <w:rFonts w:asciiTheme="minorHAnsi" w:eastAsia="Arial" w:hAnsiTheme="minorHAnsi" w:cstheme="minorHAnsi"/>
                <w:sz w:val="24"/>
                <w:szCs w:val="24"/>
              </w:rPr>
              <w:t>Elements of creativity and/or forward thinking are fundamental to the post’s activities e.g. gathering and collating data, recording information on databases, such as the financial management system, Governorhub, MS Teams.  Designing newsletters and website content.</w:t>
            </w:r>
          </w:p>
          <w:p w14:paraId="13A1ED10" w14:textId="77777777" w:rsidR="004F7367" w:rsidRPr="00AD5B2A" w:rsidRDefault="004F7367" w:rsidP="004F5AC7">
            <w:pPr>
              <w:pStyle w:val="ListParagraph"/>
              <w:numPr>
                <w:ilvl w:val="0"/>
                <w:numId w:val="29"/>
              </w:numPr>
              <w:spacing w:after="0" w:line="240" w:lineRule="auto"/>
              <w:rPr>
                <w:rFonts w:asciiTheme="minorHAnsi" w:hAnsiTheme="minorHAnsi" w:cstheme="minorHAnsi"/>
              </w:rPr>
            </w:pPr>
            <w:r w:rsidRPr="00AD5B2A">
              <w:rPr>
                <w:rFonts w:asciiTheme="minorHAnsi" w:hAnsiTheme="minorHAnsi" w:cstheme="minorHAnsi"/>
              </w:rPr>
              <w:t>Have clear and concise communication skills, both written and verbal</w:t>
            </w:r>
          </w:p>
          <w:p w14:paraId="65BCDDE0" w14:textId="77777777" w:rsidR="00A1551C" w:rsidRPr="00AD5B2A" w:rsidRDefault="004D210C" w:rsidP="004F5AC7">
            <w:pPr>
              <w:pStyle w:val="ListParagraph"/>
              <w:numPr>
                <w:ilvl w:val="0"/>
                <w:numId w:val="29"/>
              </w:numPr>
              <w:pBdr>
                <w:top w:val="nil"/>
                <w:left w:val="nil"/>
                <w:bottom w:val="nil"/>
                <w:right w:val="nil"/>
                <w:between w:val="nil"/>
                <w:bar w:val="nil"/>
              </w:pBdr>
              <w:spacing w:after="0" w:line="240" w:lineRule="auto"/>
              <w:rPr>
                <w:rFonts w:asciiTheme="minorHAnsi" w:hAnsiTheme="minorHAnsi" w:cstheme="minorHAnsi"/>
              </w:rPr>
            </w:pPr>
            <w:r w:rsidRPr="00AD5B2A">
              <w:rPr>
                <w:rFonts w:asciiTheme="minorHAnsi" w:hAnsiTheme="minorHAnsi" w:cstheme="minorHAnsi"/>
              </w:rPr>
              <w:t>Thinks</w:t>
            </w:r>
            <w:r w:rsidR="00A1551C" w:rsidRPr="00AD5B2A">
              <w:rPr>
                <w:rFonts w:asciiTheme="minorHAnsi" w:hAnsiTheme="minorHAnsi" w:cstheme="minorHAnsi"/>
              </w:rPr>
              <w:t xml:space="preserve"> creatively </w:t>
            </w:r>
            <w:r w:rsidRPr="00AD5B2A">
              <w:rPr>
                <w:rFonts w:asciiTheme="minorHAnsi" w:hAnsiTheme="minorHAnsi" w:cstheme="minorHAnsi"/>
              </w:rPr>
              <w:t>and a</w:t>
            </w:r>
            <w:r w:rsidR="00A1551C" w:rsidRPr="00AD5B2A">
              <w:rPr>
                <w:rFonts w:asciiTheme="minorHAnsi" w:hAnsiTheme="minorHAnsi" w:cstheme="minorHAnsi"/>
              </w:rPr>
              <w:t>ble to contribute to the wider school community and activities</w:t>
            </w:r>
          </w:p>
          <w:p w14:paraId="1998C11B" w14:textId="77777777" w:rsidR="000C60E6" w:rsidRPr="00AD5B2A" w:rsidRDefault="000C60E6" w:rsidP="004F5AC7">
            <w:pPr>
              <w:pStyle w:val="ListParagraph"/>
              <w:numPr>
                <w:ilvl w:val="0"/>
                <w:numId w:val="29"/>
              </w:numPr>
              <w:pBdr>
                <w:top w:val="nil"/>
                <w:left w:val="nil"/>
                <w:bottom w:val="nil"/>
                <w:right w:val="nil"/>
                <w:between w:val="nil"/>
                <w:bar w:val="nil"/>
              </w:pBdr>
              <w:spacing w:after="0" w:line="240" w:lineRule="auto"/>
              <w:rPr>
                <w:rFonts w:asciiTheme="minorHAnsi" w:hAnsiTheme="minorHAnsi" w:cstheme="minorHAnsi"/>
              </w:rPr>
            </w:pPr>
            <w:r w:rsidRPr="00AD5B2A">
              <w:rPr>
                <w:rFonts w:asciiTheme="minorHAnsi" w:hAnsiTheme="minorHAnsi" w:cstheme="minorHAnsi"/>
              </w:rPr>
              <w:t xml:space="preserve">Ability to remain calm under pressure and prioritise demands to meet deadlines </w:t>
            </w:r>
          </w:p>
          <w:p w14:paraId="2FA197BA" w14:textId="77777777" w:rsidR="000C60E6" w:rsidRPr="005F1D78" w:rsidRDefault="00CD24D1" w:rsidP="004F5AC7">
            <w:pPr>
              <w:pStyle w:val="ListParagraph"/>
              <w:numPr>
                <w:ilvl w:val="0"/>
                <w:numId w:val="29"/>
              </w:numPr>
              <w:pBdr>
                <w:top w:val="nil"/>
                <w:left w:val="nil"/>
                <w:bottom w:val="nil"/>
                <w:right w:val="nil"/>
                <w:between w:val="nil"/>
                <w:bar w:val="nil"/>
              </w:pBdr>
              <w:spacing w:after="0" w:line="240" w:lineRule="auto"/>
              <w:rPr>
                <w:rFonts w:asciiTheme="minorHAnsi" w:hAnsiTheme="minorHAnsi" w:cstheme="minorHAnsi"/>
              </w:rPr>
            </w:pPr>
            <w:r w:rsidRPr="0019030A">
              <w:rPr>
                <w:rFonts w:asciiTheme="minorHAnsi" w:eastAsia="Arial" w:hAnsiTheme="minorHAnsi" w:cstheme="minorHAnsi"/>
                <w:sz w:val="24"/>
                <w:szCs w:val="24"/>
              </w:rPr>
              <w:t>Use of computer keyboard with precision and speed is necessary to carry out the majority of the post’s duties. e.g. word processing documents where layout and formatting is required, such as board agendas and minutes, accurate and sensitive data inputting into information systems, use of graphics software to produce newsletters, posters, publications, etc.</w:t>
            </w:r>
          </w:p>
          <w:p w14:paraId="5AB3703F" w14:textId="51783567" w:rsidR="005F1D78" w:rsidRPr="0019030A" w:rsidRDefault="005F1D78" w:rsidP="005F1D78">
            <w:pPr>
              <w:pStyle w:val="ListParagraph"/>
              <w:pBdr>
                <w:top w:val="nil"/>
                <w:left w:val="nil"/>
                <w:bottom w:val="nil"/>
                <w:right w:val="nil"/>
                <w:between w:val="nil"/>
                <w:bar w:val="nil"/>
              </w:pBdr>
              <w:spacing w:after="0" w:line="240" w:lineRule="auto"/>
              <w:ind w:firstLine="0"/>
              <w:rPr>
                <w:rFonts w:asciiTheme="minorHAnsi" w:hAnsiTheme="minorHAnsi" w:cstheme="minorHAnsi"/>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E5FC13" w14:textId="77777777" w:rsidR="004F7367" w:rsidRDefault="004F7367" w:rsidP="0019030A">
            <w:pPr>
              <w:spacing w:after="0"/>
            </w:pPr>
            <w:r>
              <w:sym w:font="Wingdings" w:char="F0FC"/>
            </w:r>
          </w:p>
          <w:p w14:paraId="020440EB" w14:textId="77777777" w:rsidR="004F7367" w:rsidRDefault="004F7367" w:rsidP="0019030A">
            <w:pPr>
              <w:spacing w:after="0"/>
            </w:pPr>
            <w:r>
              <w:sym w:font="Wingdings" w:char="F0FC"/>
            </w:r>
          </w:p>
          <w:p w14:paraId="783B2CF1" w14:textId="77777777" w:rsidR="004F7367" w:rsidRDefault="004F7367" w:rsidP="0019030A">
            <w:pPr>
              <w:spacing w:after="0"/>
            </w:pPr>
            <w:r>
              <w:sym w:font="Wingdings" w:char="F0FC"/>
            </w:r>
          </w:p>
          <w:p w14:paraId="143BAD2F" w14:textId="77777777" w:rsidR="002A7D97" w:rsidRDefault="002A7D97" w:rsidP="0019030A">
            <w:pPr>
              <w:spacing w:after="0"/>
            </w:pPr>
          </w:p>
          <w:p w14:paraId="647A695E" w14:textId="77777777" w:rsidR="002A7D97" w:rsidRDefault="002A7D97" w:rsidP="0019030A">
            <w:pPr>
              <w:spacing w:after="0"/>
            </w:pPr>
          </w:p>
          <w:p w14:paraId="113814E3" w14:textId="506F9A2C" w:rsidR="004F7367" w:rsidRDefault="004F7367" w:rsidP="0019030A">
            <w:pPr>
              <w:spacing w:after="0"/>
            </w:pPr>
            <w:r>
              <w:sym w:font="Wingdings" w:char="F0FC"/>
            </w:r>
          </w:p>
          <w:p w14:paraId="0F675074" w14:textId="77777777" w:rsidR="002A7D97" w:rsidRDefault="002A7D97" w:rsidP="0019030A">
            <w:pPr>
              <w:spacing w:after="0"/>
            </w:pPr>
          </w:p>
          <w:p w14:paraId="7CC7F443" w14:textId="77777777" w:rsidR="002A7D97" w:rsidRDefault="002A7D97" w:rsidP="0019030A">
            <w:pPr>
              <w:spacing w:after="0"/>
            </w:pPr>
          </w:p>
          <w:p w14:paraId="7B1555A2" w14:textId="098635BB" w:rsidR="004F7367" w:rsidRDefault="004F7367" w:rsidP="0019030A">
            <w:pPr>
              <w:spacing w:after="0"/>
            </w:pPr>
            <w:r>
              <w:sym w:font="Wingdings" w:char="F0FC"/>
            </w:r>
          </w:p>
          <w:p w14:paraId="5CDE8B3A" w14:textId="77777777" w:rsidR="004D210C" w:rsidRDefault="004D210C" w:rsidP="0019030A">
            <w:pPr>
              <w:spacing w:after="0"/>
            </w:pPr>
            <w:r>
              <w:sym w:font="Wingdings" w:char="F0FC"/>
            </w:r>
          </w:p>
          <w:p w14:paraId="3EA5EFD8" w14:textId="77777777" w:rsidR="004D210C" w:rsidRDefault="004D210C" w:rsidP="0019030A">
            <w:pPr>
              <w:spacing w:after="0"/>
            </w:pPr>
          </w:p>
          <w:p w14:paraId="7EEF0A1B" w14:textId="77777777" w:rsidR="000C60E6" w:rsidRDefault="000C60E6" w:rsidP="0019030A">
            <w:pPr>
              <w:spacing w:after="0"/>
            </w:pPr>
            <w:r>
              <w:sym w:font="Wingdings" w:char="F0FC"/>
            </w:r>
          </w:p>
          <w:p w14:paraId="6B71A0D9" w14:textId="77777777" w:rsidR="000C60E6" w:rsidRDefault="000C60E6" w:rsidP="0019030A">
            <w:pPr>
              <w:spacing w:after="0"/>
            </w:pPr>
          </w:p>
          <w:p w14:paraId="5A6FEA3E" w14:textId="77777777" w:rsidR="00550EB5" w:rsidRDefault="00550EB5" w:rsidP="0019030A">
            <w:pPr>
              <w:spacing w:after="0"/>
            </w:pPr>
          </w:p>
          <w:p w14:paraId="127A25D8" w14:textId="77777777" w:rsidR="00550EB5" w:rsidRDefault="00550EB5" w:rsidP="00550EB5">
            <w:pPr>
              <w:spacing w:after="0"/>
            </w:pPr>
            <w:r>
              <w:sym w:font="Wingdings" w:char="F0FC"/>
            </w:r>
          </w:p>
          <w:p w14:paraId="2F861245" w14:textId="77777777" w:rsidR="00550EB5" w:rsidRPr="00CB755F" w:rsidRDefault="00550EB5" w:rsidP="0019030A">
            <w:pPr>
              <w:spacing w:after="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7B7AF" w14:textId="77777777" w:rsidR="004F7367" w:rsidRPr="00396E2C" w:rsidRDefault="004F7367" w:rsidP="0019030A">
            <w:pPr>
              <w:spacing w:after="0"/>
              <w:rPr>
                <w:rFonts w:cs="Arial"/>
              </w:rPr>
            </w:pPr>
          </w:p>
        </w:tc>
      </w:tr>
      <w:tr w:rsidR="004F7367" w:rsidRPr="00520825" w14:paraId="62F920CF"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3B17CBBB" w14:textId="77777777" w:rsidR="004F7367" w:rsidRPr="00520825" w:rsidRDefault="004F7367" w:rsidP="0019030A">
            <w:pPr>
              <w:spacing w:after="0"/>
            </w:pPr>
            <w:r>
              <w:rPr>
                <w:rFonts w:eastAsia="Arial"/>
                <w:b/>
                <w:bCs/>
              </w:rPr>
              <w:lastRenderedPageBreak/>
              <w:t>Specific Requirements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EFA96A" w14:textId="77777777" w:rsidR="004F7367" w:rsidRDefault="004F7367" w:rsidP="0019030A">
            <w:pPr>
              <w:spacing w:after="0"/>
              <w:rPr>
                <w:rFonts w:eastAsia="Arial"/>
                <w:b/>
                <w:bCs/>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743113C" w14:textId="77777777" w:rsidR="004F7367" w:rsidRDefault="004F7367" w:rsidP="0019030A">
            <w:pPr>
              <w:spacing w:after="0"/>
              <w:rPr>
                <w:rFonts w:eastAsia="Arial"/>
                <w:b/>
                <w:bCs/>
              </w:rPr>
            </w:pPr>
          </w:p>
        </w:tc>
      </w:tr>
      <w:tr w:rsidR="004F7367" w:rsidRPr="00520825" w14:paraId="28DFE549" w14:textId="77777777" w:rsidTr="00D004F6">
        <w:trPr>
          <w:trHeight w:val="283"/>
        </w:trPr>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313A5D" w14:textId="77777777" w:rsidR="00716C54" w:rsidRPr="00CB582E" w:rsidRDefault="00716C54" w:rsidP="0019030A">
            <w:pPr>
              <w:pBdr>
                <w:top w:val="nil"/>
                <w:left w:val="nil"/>
                <w:bottom w:val="nil"/>
                <w:right w:val="nil"/>
                <w:between w:val="nil"/>
                <w:bar w:val="nil"/>
              </w:pBdr>
              <w:spacing w:after="0" w:line="240" w:lineRule="auto"/>
            </w:pPr>
            <w:r w:rsidRPr="00CB582E">
              <w:t xml:space="preserve">Flexible in terms of working evenings on occasion in line with school calendar </w:t>
            </w:r>
          </w:p>
          <w:p w14:paraId="7FD0EE9C" w14:textId="021A81DE" w:rsidR="004F7367" w:rsidRDefault="004F7367" w:rsidP="0019030A">
            <w:pPr>
              <w:spacing w:after="0"/>
              <w:ind w:left="0" w:firstLine="0"/>
            </w:pPr>
            <w:r>
              <w:t>Commitment to a whole school ethos</w:t>
            </w:r>
          </w:p>
          <w:p w14:paraId="0D5EE0EB" w14:textId="77777777" w:rsidR="004F7367" w:rsidRDefault="004F7367" w:rsidP="0019030A">
            <w:pPr>
              <w:spacing w:after="0"/>
            </w:pPr>
            <w:r>
              <w:t xml:space="preserve">Commitment to children’s personal and social development </w:t>
            </w:r>
          </w:p>
          <w:p w14:paraId="0BE74FCC" w14:textId="77777777" w:rsidR="004F7367" w:rsidRPr="00520825" w:rsidRDefault="004F7367" w:rsidP="0019030A">
            <w:pPr>
              <w:spacing w:after="0"/>
              <w:rPr>
                <w:rFonts w:eastAsia="Arial"/>
                <w:color w:val="000000" w:themeColor="text1"/>
              </w:rPr>
            </w:pPr>
            <w:r>
              <w:t xml:space="preserve">Commitment to the staff team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CEFF8" w14:textId="77777777" w:rsidR="004F7367" w:rsidRDefault="004F7367" w:rsidP="0019030A">
            <w:pPr>
              <w:spacing w:after="0"/>
            </w:pPr>
            <w:r>
              <w:sym w:font="Wingdings" w:char="F0FC"/>
            </w:r>
          </w:p>
          <w:p w14:paraId="73BED309" w14:textId="77777777" w:rsidR="004F7367" w:rsidRDefault="004F7367" w:rsidP="0019030A">
            <w:pPr>
              <w:spacing w:after="0"/>
            </w:pPr>
            <w:r>
              <w:sym w:font="Wingdings" w:char="F0FC"/>
            </w:r>
          </w:p>
          <w:p w14:paraId="7AB2E738" w14:textId="77777777" w:rsidR="004F7367" w:rsidRDefault="004F7367" w:rsidP="0019030A">
            <w:pPr>
              <w:pStyle w:val="ListParagraph"/>
              <w:numPr>
                <w:ilvl w:val="0"/>
                <w:numId w:val="21"/>
              </w:numPr>
              <w:spacing w:after="0" w:line="276" w:lineRule="auto"/>
            </w:pPr>
          </w:p>
          <w:p w14:paraId="2BF2B872" w14:textId="77777777" w:rsidR="00716C54" w:rsidRDefault="00716C54" w:rsidP="0019030A">
            <w:pPr>
              <w:spacing w:after="0"/>
            </w:pPr>
            <w:r>
              <w:sym w:font="Wingdings" w:char="F0FC"/>
            </w:r>
          </w:p>
          <w:p w14:paraId="3C5D3F5D" w14:textId="0150389F" w:rsidR="004F7367" w:rsidRPr="0096618C" w:rsidRDefault="004F7367" w:rsidP="0019030A">
            <w:pPr>
              <w:spacing w:after="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49B8A" w14:textId="77777777" w:rsidR="004F7367" w:rsidRDefault="004F7367" w:rsidP="0019030A">
            <w:pPr>
              <w:spacing w:after="0"/>
            </w:pPr>
          </w:p>
        </w:tc>
      </w:tr>
    </w:tbl>
    <w:p w14:paraId="306BE76E" w14:textId="77777777" w:rsidR="004F7367" w:rsidRPr="00520825" w:rsidRDefault="004F7367" w:rsidP="0019030A">
      <w:pPr>
        <w:spacing w:after="0"/>
        <w:rPr>
          <w:b/>
        </w:rPr>
      </w:pPr>
    </w:p>
    <w:p w14:paraId="369A2C7F" w14:textId="77777777" w:rsidR="004F7367" w:rsidRPr="000A38A1" w:rsidRDefault="004F7367" w:rsidP="0019030A">
      <w:pPr>
        <w:spacing w:after="0" w:line="240" w:lineRule="auto"/>
        <w:jc w:val="both"/>
        <w:rPr>
          <w:rFonts w:cstheme="minorHAnsi"/>
        </w:rPr>
      </w:pPr>
    </w:p>
    <w:p w14:paraId="53A9CD31" w14:textId="77777777" w:rsidR="004F7367" w:rsidRPr="006A3BFE" w:rsidRDefault="004F7367" w:rsidP="0019030A">
      <w:pPr>
        <w:spacing w:after="0"/>
        <w:rPr>
          <w:lang w:val="en-US"/>
        </w:rPr>
      </w:pPr>
    </w:p>
    <w:p w14:paraId="3431AE76" w14:textId="77777777" w:rsidR="004F7367" w:rsidRDefault="004F7367" w:rsidP="0019030A">
      <w:pPr>
        <w:spacing w:after="0" w:line="259" w:lineRule="auto"/>
        <w:ind w:left="0" w:firstLine="0"/>
      </w:pPr>
    </w:p>
    <w:p w14:paraId="70FEC0A7" w14:textId="77777777" w:rsidR="004F7367" w:rsidRDefault="004F7367" w:rsidP="0019030A">
      <w:pPr>
        <w:spacing w:after="0" w:line="259" w:lineRule="auto"/>
        <w:ind w:left="0" w:firstLine="0"/>
      </w:pPr>
    </w:p>
    <w:p w14:paraId="7831B40F" w14:textId="77777777" w:rsidR="004F7367" w:rsidRDefault="004F7367" w:rsidP="0019030A">
      <w:pPr>
        <w:spacing w:after="0" w:line="259" w:lineRule="auto"/>
        <w:ind w:left="0" w:firstLine="0"/>
      </w:pPr>
    </w:p>
    <w:p w14:paraId="52232ED5" w14:textId="77777777" w:rsidR="004F7367" w:rsidRPr="00145155" w:rsidRDefault="004F7367" w:rsidP="0019030A">
      <w:pPr>
        <w:spacing w:after="0" w:line="259" w:lineRule="auto"/>
        <w:ind w:left="1440" w:firstLine="0"/>
      </w:pPr>
    </w:p>
    <w:sectPr w:rsidR="004F7367" w:rsidRPr="00145155">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B3E8" w14:textId="77777777" w:rsidR="001C00A5" w:rsidRDefault="001C00A5" w:rsidP="00873A4F">
      <w:pPr>
        <w:spacing w:after="0" w:line="240" w:lineRule="auto"/>
      </w:pPr>
      <w:r>
        <w:separator/>
      </w:r>
    </w:p>
  </w:endnote>
  <w:endnote w:type="continuationSeparator" w:id="0">
    <w:p w14:paraId="677E078B" w14:textId="77777777" w:rsidR="001C00A5" w:rsidRDefault="001C00A5"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5D21" w14:textId="77777777" w:rsidR="001C00A5" w:rsidRDefault="001C00A5" w:rsidP="00873A4F">
      <w:pPr>
        <w:spacing w:after="0" w:line="240" w:lineRule="auto"/>
      </w:pPr>
      <w:r>
        <w:separator/>
      </w:r>
    </w:p>
  </w:footnote>
  <w:footnote w:type="continuationSeparator" w:id="0">
    <w:p w14:paraId="450B21C1" w14:textId="77777777" w:rsidR="001C00A5" w:rsidRDefault="001C00A5"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DB91" w14:textId="633DEE21" w:rsidR="00873A4F" w:rsidRPr="00873A4F" w:rsidRDefault="00873A4F">
    <w:pPr>
      <w:pStyle w:val="Header"/>
      <w:rPr>
        <w:color w:val="FF0000"/>
        <w:sz w:val="40"/>
        <w:szCs w:val="40"/>
      </w:rPr>
    </w:pPr>
    <w:r w:rsidRPr="00CE4D51">
      <w:rPr>
        <w:noProof/>
        <w:color w:val="auto"/>
        <w:highlight w:val="yellow"/>
      </w:rPr>
      <w:drawing>
        <wp:anchor distT="0" distB="0" distL="114300" distR="114300" simplePos="0" relativeHeight="251658240" behindDoc="0" locked="0" layoutInCell="1" allowOverlap="0" wp14:anchorId="1781B638" wp14:editId="72AF156C">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1"/>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B98"/>
    <w:multiLevelType w:val="hybridMultilevel"/>
    <w:tmpl w:val="6458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53B3"/>
    <w:multiLevelType w:val="hybridMultilevel"/>
    <w:tmpl w:val="372E48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71B1"/>
    <w:multiLevelType w:val="hybridMultilevel"/>
    <w:tmpl w:val="8A30E10A"/>
    <w:lvl w:ilvl="0" w:tplc="F0B8767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2791"/>
    <w:multiLevelType w:val="hybridMultilevel"/>
    <w:tmpl w:val="4B2A0B7A"/>
    <w:lvl w:ilvl="0" w:tplc="A8A683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821E4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C0F3C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4CDDD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6A6EF6">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C8AE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34903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84AA9E">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30F90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1838"/>
    <w:multiLevelType w:val="hybridMultilevel"/>
    <w:tmpl w:val="FA1E01F4"/>
    <w:lvl w:ilvl="0" w:tplc="F0B8767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25881"/>
    <w:multiLevelType w:val="hybridMultilevel"/>
    <w:tmpl w:val="1D1E7220"/>
    <w:lvl w:ilvl="0" w:tplc="B23089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EAF6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12FF56">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F8138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41532">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52E0A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2B27E">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E094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EAF33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FC091D"/>
    <w:multiLevelType w:val="hybridMultilevel"/>
    <w:tmpl w:val="65805DAC"/>
    <w:lvl w:ilvl="0" w:tplc="DD2ECE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3814EB"/>
    <w:multiLevelType w:val="hybridMultilevel"/>
    <w:tmpl w:val="586C9F5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22191"/>
    <w:multiLevelType w:val="hybridMultilevel"/>
    <w:tmpl w:val="8870AF8E"/>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B3CA3"/>
    <w:multiLevelType w:val="hybridMultilevel"/>
    <w:tmpl w:val="E69CA740"/>
    <w:lvl w:ilvl="0" w:tplc="ABAA1A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DA261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AF36A">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E64180">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27A6">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34E8A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E2D6D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603AB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BADD2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F532C8"/>
    <w:multiLevelType w:val="hybridMultilevel"/>
    <w:tmpl w:val="FC6677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1A0C0B"/>
    <w:multiLevelType w:val="hybridMultilevel"/>
    <w:tmpl w:val="6C403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8A52113"/>
    <w:multiLevelType w:val="hybridMultilevel"/>
    <w:tmpl w:val="98DC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25D75"/>
    <w:multiLevelType w:val="hybridMultilevel"/>
    <w:tmpl w:val="1F7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F5BDD"/>
    <w:multiLevelType w:val="hybridMultilevel"/>
    <w:tmpl w:val="57246910"/>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7441B08"/>
    <w:multiLevelType w:val="hybridMultilevel"/>
    <w:tmpl w:val="3AAC667A"/>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933A02"/>
    <w:multiLevelType w:val="hybridMultilevel"/>
    <w:tmpl w:val="1AA0DD32"/>
    <w:lvl w:ilvl="0" w:tplc="63949D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AE1BD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F0FA3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E88D7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208B0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E44F4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78290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AACA0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02CA6">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D96EB3"/>
    <w:multiLevelType w:val="hybridMultilevel"/>
    <w:tmpl w:val="3B268BE0"/>
    <w:lvl w:ilvl="0" w:tplc="AFAA8F72">
      <w:start w:val="1"/>
      <w:numFmt w:val="bullet"/>
      <w:lvlText w:val=""/>
      <w:lvlJc w:val="left"/>
      <w:pPr>
        <w:ind w:left="720" w:hanging="360"/>
      </w:pPr>
      <w:rPr>
        <w:rFonts w:ascii="Symbol" w:hAnsi="Symbol" w:hint="default"/>
      </w:rPr>
    </w:lvl>
    <w:lvl w:ilvl="1" w:tplc="754A29EE">
      <w:start w:val="1"/>
      <w:numFmt w:val="bullet"/>
      <w:lvlText w:val="o"/>
      <w:lvlJc w:val="left"/>
      <w:pPr>
        <w:ind w:left="1440" w:hanging="360"/>
      </w:pPr>
      <w:rPr>
        <w:rFonts w:ascii="Courier New" w:hAnsi="Courier New" w:hint="default"/>
      </w:rPr>
    </w:lvl>
    <w:lvl w:ilvl="2" w:tplc="0FB26598">
      <w:start w:val="1"/>
      <w:numFmt w:val="bullet"/>
      <w:lvlText w:val=""/>
      <w:lvlJc w:val="left"/>
      <w:pPr>
        <w:ind w:left="2160" w:hanging="360"/>
      </w:pPr>
      <w:rPr>
        <w:rFonts w:ascii="Wingdings" w:hAnsi="Wingdings" w:hint="default"/>
      </w:rPr>
    </w:lvl>
    <w:lvl w:ilvl="3" w:tplc="CDF008E0">
      <w:start w:val="1"/>
      <w:numFmt w:val="bullet"/>
      <w:lvlText w:val=""/>
      <w:lvlJc w:val="left"/>
      <w:pPr>
        <w:ind w:left="2880" w:hanging="360"/>
      </w:pPr>
      <w:rPr>
        <w:rFonts w:ascii="Symbol" w:hAnsi="Symbol" w:hint="default"/>
      </w:rPr>
    </w:lvl>
    <w:lvl w:ilvl="4" w:tplc="BC4AE4E8">
      <w:start w:val="1"/>
      <w:numFmt w:val="bullet"/>
      <w:lvlText w:val="o"/>
      <w:lvlJc w:val="left"/>
      <w:pPr>
        <w:ind w:left="3600" w:hanging="360"/>
      </w:pPr>
      <w:rPr>
        <w:rFonts w:ascii="Courier New" w:hAnsi="Courier New" w:hint="default"/>
      </w:rPr>
    </w:lvl>
    <w:lvl w:ilvl="5" w:tplc="133E94FC">
      <w:start w:val="1"/>
      <w:numFmt w:val="bullet"/>
      <w:lvlText w:val=""/>
      <w:lvlJc w:val="left"/>
      <w:pPr>
        <w:ind w:left="4320" w:hanging="360"/>
      </w:pPr>
      <w:rPr>
        <w:rFonts w:ascii="Wingdings" w:hAnsi="Wingdings" w:hint="default"/>
      </w:rPr>
    </w:lvl>
    <w:lvl w:ilvl="6" w:tplc="0DCC8F18">
      <w:start w:val="1"/>
      <w:numFmt w:val="bullet"/>
      <w:lvlText w:val=""/>
      <w:lvlJc w:val="left"/>
      <w:pPr>
        <w:ind w:left="5040" w:hanging="360"/>
      </w:pPr>
      <w:rPr>
        <w:rFonts w:ascii="Symbol" w:hAnsi="Symbol" w:hint="default"/>
      </w:rPr>
    </w:lvl>
    <w:lvl w:ilvl="7" w:tplc="30429FEC">
      <w:start w:val="1"/>
      <w:numFmt w:val="bullet"/>
      <w:lvlText w:val="o"/>
      <w:lvlJc w:val="left"/>
      <w:pPr>
        <w:ind w:left="5760" w:hanging="360"/>
      </w:pPr>
      <w:rPr>
        <w:rFonts w:ascii="Courier New" w:hAnsi="Courier New" w:hint="default"/>
      </w:rPr>
    </w:lvl>
    <w:lvl w:ilvl="8" w:tplc="BC9A0490">
      <w:start w:val="1"/>
      <w:numFmt w:val="bullet"/>
      <w:lvlText w:val=""/>
      <w:lvlJc w:val="left"/>
      <w:pPr>
        <w:ind w:left="6480" w:hanging="360"/>
      </w:pPr>
      <w:rPr>
        <w:rFonts w:ascii="Wingdings" w:hAnsi="Wingdings" w:hint="default"/>
      </w:rPr>
    </w:lvl>
  </w:abstractNum>
  <w:abstractNum w:abstractNumId="22"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E3217D"/>
    <w:multiLevelType w:val="hybridMultilevel"/>
    <w:tmpl w:val="C8B6A00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D167F"/>
    <w:multiLevelType w:val="hybridMultilevel"/>
    <w:tmpl w:val="82C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40FFB"/>
    <w:multiLevelType w:val="hybridMultilevel"/>
    <w:tmpl w:val="3364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56232"/>
    <w:multiLevelType w:val="hybridMultilevel"/>
    <w:tmpl w:val="D826D33C"/>
    <w:lvl w:ilvl="0" w:tplc="48A66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4046F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EC11B2">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8756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612B2">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26C864">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E65AB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42E82A">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E005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563224B"/>
    <w:multiLevelType w:val="hybridMultilevel"/>
    <w:tmpl w:val="9FFC05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E66D6B"/>
    <w:multiLevelType w:val="hybridMultilevel"/>
    <w:tmpl w:val="DBF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9736">
    <w:abstractNumId w:val="22"/>
  </w:num>
  <w:num w:numId="2" w16cid:durableId="2071806231">
    <w:abstractNumId w:val="15"/>
  </w:num>
  <w:num w:numId="3" w16cid:durableId="1501578644">
    <w:abstractNumId w:val="2"/>
  </w:num>
  <w:num w:numId="4" w16cid:durableId="311646201">
    <w:abstractNumId w:val="7"/>
  </w:num>
  <w:num w:numId="5" w16cid:durableId="1506087527">
    <w:abstractNumId w:val="5"/>
  </w:num>
  <w:num w:numId="6" w16cid:durableId="1539931414">
    <w:abstractNumId w:val="14"/>
  </w:num>
  <w:num w:numId="7" w16cid:durableId="1194728473">
    <w:abstractNumId w:val="6"/>
  </w:num>
  <w:num w:numId="8" w16cid:durableId="1555433681">
    <w:abstractNumId w:val="23"/>
  </w:num>
  <w:num w:numId="9" w16cid:durableId="805928175">
    <w:abstractNumId w:val="1"/>
  </w:num>
  <w:num w:numId="10" w16cid:durableId="1740132478">
    <w:abstractNumId w:val="9"/>
  </w:num>
  <w:num w:numId="11" w16cid:durableId="985008377">
    <w:abstractNumId w:val="19"/>
  </w:num>
  <w:num w:numId="12" w16cid:durableId="1482771601">
    <w:abstractNumId w:val="3"/>
  </w:num>
  <w:num w:numId="13" w16cid:durableId="111680144">
    <w:abstractNumId w:val="10"/>
  </w:num>
  <w:num w:numId="14" w16cid:durableId="1300501443">
    <w:abstractNumId w:val="18"/>
  </w:num>
  <w:num w:numId="15" w16cid:durableId="186019859">
    <w:abstractNumId w:val="27"/>
  </w:num>
  <w:num w:numId="16" w16cid:durableId="1805460119">
    <w:abstractNumId w:val="11"/>
  </w:num>
  <w:num w:numId="17" w16cid:durableId="763497772">
    <w:abstractNumId w:val="28"/>
  </w:num>
  <w:num w:numId="18" w16cid:durableId="827483551">
    <w:abstractNumId w:val="17"/>
  </w:num>
  <w:num w:numId="19" w16cid:durableId="889340020">
    <w:abstractNumId w:val="21"/>
  </w:num>
  <w:num w:numId="20" w16cid:durableId="1058281400">
    <w:abstractNumId w:val="24"/>
  </w:num>
  <w:num w:numId="21" w16cid:durableId="726685052">
    <w:abstractNumId w:val="13"/>
  </w:num>
  <w:num w:numId="22" w16cid:durableId="1993295849">
    <w:abstractNumId w:val="20"/>
  </w:num>
  <w:num w:numId="23" w16cid:durableId="2132311289">
    <w:abstractNumId w:val="8"/>
  </w:num>
  <w:num w:numId="24" w16cid:durableId="198127074">
    <w:abstractNumId w:val="26"/>
  </w:num>
  <w:num w:numId="25" w16cid:durableId="561672027">
    <w:abstractNumId w:val="12"/>
  </w:num>
  <w:num w:numId="26" w16cid:durableId="1905019552">
    <w:abstractNumId w:val="4"/>
  </w:num>
  <w:num w:numId="27" w16cid:durableId="129517555">
    <w:abstractNumId w:val="25"/>
  </w:num>
  <w:num w:numId="28" w16cid:durableId="1053043967">
    <w:abstractNumId w:val="0"/>
  </w:num>
  <w:num w:numId="29" w16cid:durableId="2147156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30B99"/>
    <w:rsid w:val="00070335"/>
    <w:rsid w:val="000C60E6"/>
    <w:rsid w:val="000F2A35"/>
    <w:rsid w:val="00145155"/>
    <w:rsid w:val="001564F6"/>
    <w:rsid w:val="0016126A"/>
    <w:rsid w:val="0019030A"/>
    <w:rsid w:val="0019547B"/>
    <w:rsid w:val="001C00A5"/>
    <w:rsid w:val="0027517B"/>
    <w:rsid w:val="00276F0E"/>
    <w:rsid w:val="002A7D97"/>
    <w:rsid w:val="002D7446"/>
    <w:rsid w:val="00301D3E"/>
    <w:rsid w:val="0030565B"/>
    <w:rsid w:val="00327B93"/>
    <w:rsid w:val="003340E4"/>
    <w:rsid w:val="00385C22"/>
    <w:rsid w:val="003D7D27"/>
    <w:rsid w:val="003D7FC9"/>
    <w:rsid w:val="003E6D63"/>
    <w:rsid w:val="003E71DE"/>
    <w:rsid w:val="003F314C"/>
    <w:rsid w:val="003F67AB"/>
    <w:rsid w:val="00440DBC"/>
    <w:rsid w:val="004B1D01"/>
    <w:rsid w:val="004C27AF"/>
    <w:rsid w:val="004D0420"/>
    <w:rsid w:val="004D210C"/>
    <w:rsid w:val="004E1560"/>
    <w:rsid w:val="004F5AC7"/>
    <w:rsid w:val="004F7367"/>
    <w:rsid w:val="0054274B"/>
    <w:rsid w:val="00550EB5"/>
    <w:rsid w:val="00575357"/>
    <w:rsid w:val="005918D7"/>
    <w:rsid w:val="005B280B"/>
    <w:rsid w:val="005B4358"/>
    <w:rsid w:val="005B6761"/>
    <w:rsid w:val="005C5203"/>
    <w:rsid w:val="005C7F33"/>
    <w:rsid w:val="005E3D2F"/>
    <w:rsid w:val="005F1D78"/>
    <w:rsid w:val="006159EC"/>
    <w:rsid w:val="006336AB"/>
    <w:rsid w:val="00655FE2"/>
    <w:rsid w:val="006772A2"/>
    <w:rsid w:val="006F5771"/>
    <w:rsid w:val="00716C54"/>
    <w:rsid w:val="00717563"/>
    <w:rsid w:val="00733ABF"/>
    <w:rsid w:val="007436C0"/>
    <w:rsid w:val="007703AA"/>
    <w:rsid w:val="007855F8"/>
    <w:rsid w:val="007E2BE6"/>
    <w:rsid w:val="007F34D9"/>
    <w:rsid w:val="00825CDA"/>
    <w:rsid w:val="008508D4"/>
    <w:rsid w:val="008664A5"/>
    <w:rsid w:val="00866E25"/>
    <w:rsid w:val="00873A4F"/>
    <w:rsid w:val="008C2DB0"/>
    <w:rsid w:val="008F51EA"/>
    <w:rsid w:val="009B2124"/>
    <w:rsid w:val="009B49FF"/>
    <w:rsid w:val="009F1FFF"/>
    <w:rsid w:val="009F214D"/>
    <w:rsid w:val="009F5160"/>
    <w:rsid w:val="00A019A9"/>
    <w:rsid w:val="00A1551C"/>
    <w:rsid w:val="00A20780"/>
    <w:rsid w:val="00A34801"/>
    <w:rsid w:val="00AA4114"/>
    <w:rsid w:val="00AB467C"/>
    <w:rsid w:val="00AC66CC"/>
    <w:rsid w:val="00AD5B2A"/>
    <w:rsid w:val="00B17C78"/>
    <w:rsid w:val="00B43427"/>
    <w:rsid w:val="00B51164"/>
    <w:rsid w:val="00B83099"/>
    <w:rsid w:val="00B93878"/>
    <w:rsid w:val="00BC5133"/>
    <w:rsid w:val="00BD1F32"/>
    <w:rsid w:val="00BF75F8"/>
    <w:rsid w:val="00C3577E"/>
    <w:rsid w:val="00CD24D1"/>
    <w:rsid w:val="00CE4D51"/>
    <w:rsid w:val="00CE68A6"/>
    <w:rsid w:val="00D12741"/>
    <w:rsid w:val="00D3307E"/>
    <w:rsid w:val="00D55DDB"/>
    <w:rsid w:val="00D568EB"/>
    <w:rsid w:val="00DC6A0D"/>
    <w:rsid w:val="00DF1076"/>
    <w:rsid w:val="00E55D33"/>
    <w:rsid w:val="00E72FDC"/>
    <w:rsid w:val="00E95DAB"/>
    <w:rsid w:val="00EC372E"/>
    <w:rsid w:val="00EE44D9"/>
    <w:rsid w:val="00EE72D7"/>
    <w:rsid w:val="00F0031C"/>
    <w:rsid w:val="00F13201"/>
    <w:rsid w:val="00F37132"/>
    <w:rsid w:val="00F37299"/>
    <w:rsid w:val="00F91F98"/>
    <w:rsid w:val="00F9254A"/>
    <w:rsid w:val="00FA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 w:type="table" w:styleId="TableGrid">
    <w:name w:val="Table Grid"/>
    <w:basedOn w:val="TableNormal"/>
    <w:rsid w:val="0019547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F7367"/>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C138E0-4BFE-421B-917D-BAA27F9785E3}">
  <ds:schemaRefs>
    <ds:schemaRef ds:uri="http://schemas.microsoft.com/sharepoint/v3/contenttype/forms"/>
  </ds:schemaRefs>
</ds:datastoreItem>
</file>

<file path=customXml/itemProps2.xml><?xml version="1.0" encoding="utf-8"?>
<ds:datastoreItem xmlns:ds="http://schemas.openxmlformats.org/officeDocument/2006/customXml" ds:itemID="{B1237DB1-70FF-4615-886D-111E77D85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A4B65-21CA-4435-989E-C3B8B530EECB}">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TST- Jo Smith</cp:lastModifiedBy>
  <cp:revision>71</cp:revision>
  <dcterms:created xsi:type="dcterms:W3CDTF">2025-04-30T13:01:00Z</dcterms:created>
  <dcterms:modified xsi:type="dcterms:W3CDTF">2025-04-30T15:08:00Z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2025-04-30T13:01:54Z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a27c5ae5-8c95-4417-9ec6-bdeda834fd90</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